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64A2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zh-CN"/>
        </w:rPr>
      </w:pPr>
      <w:r>
        <w:rPr>
          <w:rFonts w:hint="eastAsia" w:ascii="方正小标宋简体" w:hAnsi="方正小标宋简体" w:eastAsia="方正小标宋简体" w:cs="方正小标宋简体"/>
          <w:kern w:val="2"/>
          <w:sz w:val="44"/>
          <w:szCs w:val="44"/>
          <w:lang w:val="en-US" w:eastAsia="zh-CN" w:bidi="zh-CN"/>
        </w:rPr>
        <w:t>莆田市涵江区文化体育和旅游局关于整治旅游</w:t>
      </w:r>
    </w:p>
    <w:p w14:paraId="68ECB26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zh-CN"/>
        </w:rPr>
      </w:pPr>
      <w:r>
        <w:rPr>
          <w:rFonts w:hint="eastAsia" w:ascii="方正小标宋简体" w:hAnsi="方正小标宋简体" w:eastAsia="方正小标宋简体" w:cs="方正小标宋简体"/>
          <w:kern w:val="2"/>
          <w:sz w:val="44"/>
          <w:szCs w:val="44"/>
          <w:lang w:val="en-US" w:eastAsia="zh-CN" w:bidi="zh-CN"/>
        </w:rPr>
        <w:t>行业导游乱象、强制消费等问题的公告</w:t>
      </w:r>
    </w:p>
    <w:p w14:paraId="379DFE8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exact"/>
        <w:ind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zh-CN"/>
        </w:rPr>
      </w:pPr>
    </w:p>
    <w:p w14:paraId="29F594F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根据2025年全国集中推进16件具体实事工作部署，为整治旅游行业导游乱象、强制消费等问题，优化涵江旅游市场环境，切实保障游客合法权益，区文化体育和旅游局已在全区范围内开展旅游行业导游乱象、强制消费等问题专项整治工作，现将有关事项公告如下：</w:t>
      </w:r>
    </w:p>
    <w:p w14:paraId="32B88C19">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黑体" w:hAnsi="黑体" w:eastAsia="黑体" w:cs="黑体"/>
          <w:b w:val="0"/>
          <w:bCs w:val="0"/>
          <w:kern w:val="2"/>
          <w:sz w:val="32"/>
          <w:szCs w:val="32"/>
          <w:lang w:val="en-US" w:eastAsia="zh-CN" w:bidi="zh-CN"/>
        </w:rPr>
      </w:pPr>
      <w:r>
        <w:rPr>
          <w:rFonts w:hint="eastAsia" w:ascii="黑体" w:hAnsi="黑体" w:eastAsia="黑体" w:cs="黑体"/>
          <w:b w:val="0"/>
          <w:bCs w:val="0"/>
          <w:kern w:val="2"/>
          <w:sz w:val="32"/>
          <w:szCs w:val="32"/>
          <w:lang w:val="en-US" w:eastAsia="zh-CN" w:bidi="zh-CN"/>
        </w:rPr>
        <w:t>重点整治内容</w:t>
      </w:r>
    </w:p>
    <w:p w14:paraId="3869A15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_GB2312" w:hAnsi="仿宋_GB2312" w:eastAsia="仿宋_GB2312" w:cs="仿宋_GB2312"/>
          <w:kern w:val="2"/>
          <w:sz w:val="32"/>
          <w:szCs w:val="32"/>
          <w:lang w:val="en-US" w:eastAsia="zh-CN" w:bidi="zh-CN"/>
        </w:rPr>
      </w:pPr>
      <w:r>
        <w:rPr>
          <w:rFonts w:hint="eastAsia" w:ascii="楷体" w:hAnsi="楷体" w:eastAsia="楷体" w:cs="楷体"/>
          <w:kern w:val="2"/>
          <w:sz w:val="32"/>
          <w:szCs w:val="32"/>
          <w:lang w:val="en-US" w:eastAsia="zh-CN" w:bidi="zh-CN"/>
        </w:rPr>
        <w:t>（一）整治无证经营问题。</w:t>
      </w:r>
      <w:r>
        <w:rPr>
          <w:rFonts w:hint="default" w:ascii="仿宋_GB2312" w:hAnsi="仿宋_GB2312" w:eastAsia="仿宋_GB2312" w:cs="仿宋_GB2312"/>
          <w:kern w:val="2"/>
          <w:sz w:val="32"/>
          <w:szCs w:val="32"/>
          <w:lang w:val="en-US" w:eastAsia="zh-CN" w:bidi="zh-CN"/>
        </w:rPr>
        <w:t xml:space="preserve">严厉打击未取得导游证从事导游活动的“黑导游”，查处导游转借导游证、未受旅行社委派私自承揽导游业务、擅自变更行程等违规行为，整治未经许可经营旅行社业务的行为。 </w:t>
      </w:r>
    </w:p>
    <w:p w14:paraId="6D56094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 w:hAnsi="仿宋" w:eastAsia="仿宋" w:cs="仿宋"/>
          <w:kern w:val="2"/>
          <w:sz w:val="32"/>
          <w:szCs w:val="32"/>
          <w:lang w:val="en-US" w:eastAsia="zh-CN" w:bidi="zh-CN"/>
        </w:rPr>
      </w:pPr>
      <w:r>
        <w:rPr>
          <w:rFonts w:hint="default" w:ascii="楷体" w:hAnsi="楷体" w:eastAsia="楷体" w:cs="楷体"/>
          <w:kern w:val="2"/>
          <w:sz w:val="32"/>
          <w:szCs w:val="32"/>
          <w:lang w:val="en-US" w:eastAsia="zh-CN" w:bidi="zh-CN"/>
        </w:rPr>
        <w:t>(二)整治强制购物问题。</w:t>
      </w:r>
      <w:r>
        <w:rPr>
          <w:rFonts w:hint="default" w:ascii="仿宋_GB2312" w:hAnsi="仿宋_GB2312" w:eastAsia="仿宋_GB2312" w:cs="仿宋_GB2312"/>
          <w:kern w:val="2"/>
          <w:sz w:val="32"/>
          <w:szCs w:val="32"/>
          <w:lang w:val="en-US" w:eastAsia="zh-CN" w:bidi="zh-CN"/>
        </w:rPr>
        <w:t xml:space="preserve">整治导游、旅行社与涉旅企业或市场主体串通，以欺骗、诱导、恐吓、侮辱、弃置等方式强迫或变相强迫旅游者参加购物活动或者另行付费项目等强迫消费行为；严查回扣和商业贿赂的违法违规行为；严查旅行社通过安排购物或自费项目获取不正当利益的“不合理低价游”。 </w:t>
      </w:r>
    </w:p>
    <w:p w14:paraId="79DCF17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_GB2312" w:hAnsi="仿宋_GB2312" w:eastAsia="仿宋_GB2312" w:cs="仿宋_GB2312"/>
          <w:kern w:val="2"/>
          <w:sz w:val="32"/>
          <w:szCs w:val="32"/>
          <w:lang w:val="en-US" w:eastAsia="zh-CN" w:bidi="zh-CN"/>
        </w:rPr>
      </w:pPr>
      <w:r>
        <w:rPr>
          <w:rFonts w:hint="default" w:ascii="楷体" w:hAnsi="楷体" w:eastAsia="楷体" w:cs="楷体"/>
          <w:kern w:val="2"/>
          <w:sz w:val="32"/>
          <w:szCs w:val="32"/>
          <w:lang w:val="en-US" w:eastAsia="zh-CN" w:bidi="zh-CN"/>
        </w:rPr>
        <w:t>(三)整治旅游合同与服务质量问题。</w:t>
      </w:r>
      <w:r>
        <w:rPr>
          <w:rFonts w:hint="default" w:ascii="仿宋_GB2312" w:hAnsi="仿宋_GB2312" w:eastAsia="仿宋_GB2312" w:cs="仿宋_GB2312"/>
          <w:kern w:val="2"/>
          <w:sz w:val="32"/>
          <w:szCs w:val="32"/>
          <w:lang w:val="en-US" w:eastAsia="zh-CN" w:bidi="zh-CN"/>
        </w:rPr>
        <w:t xml:space="preserve">检查旅行社是否与游客签订详细、规范的旅游合同；整治旅行社以欺骗、隐瞒事实等方式，诱导旅游者签订不规范或含有不公平格式条款的旅游合同，以及导游未按旅游合同约定提供服务、擅自变更行程、擅自降低服务标准等。 </w:t>
      </w:r>
    </w:p>
    <w:p w14:paraId="0BF888A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 w:hAnsi="仿宋" w:eastAsia="仿宋" w:cs="仿宋"/>
          <w:kern w:val="2"/>
          <w:sz w:val="32"/>
          <w:szCs w:val="32"/>
          <w:lang w:val="en-US" w:eastAsia="zh-CN" w:bidi="zh-CN"/>
        </w:rPr>
      </w:pPr>
      <w:r>
        <w:rPr>
          <w:rFonts w:hint="default" w:ascii="楷体" w:hAnsi="楷体" w:eastAsia="楷体" w:cs="楷体"/>
          <w:kern w:val="2"/>
          <w:sz w:val="32"/>
          <w:szCs w:val="32"/>
          <w:lang w:val="en-US" w:eastAsia="zh-CN" w:bidi="zh-CN"/>
        </w:rPr>
        <w:t>(四)整治虚假宣传问题。</w:t>
      </w:r>
      <w:r>
        <w:rPr>
          <w:rFonts w:hint="default" w:ascii="仿宋_GB2312" w:hAnsi="仿宋_GB2312" w:eastAsia="仿宋_GB2312" w:cs="仿宋_GB2312"/>
          <w:kern w:val="2"/>
          <w:sz w:val="32"/>
          <w:szCs w:val="32"/>
          <w:lang w:val="en-US" w:eastAsia="zh-CN" w:bidi="zh-CN"/>
        </w:rPr>
        <w:t>整治旅行社、导游通过线上线下等渠道对旅游产品或服务虚假宣传，以虚假宣传、承诺等行为欺骗、误导消费者购买不合格旅游产品的违法违规行为。</w:t>
      </w:r>
      <w:r>
        <w:rPr>
          <w:rFonts w:hint="default" w:ascii="仿宋" w:hAnsi="仿宋" w:eastAsia="仿宋" w:cs="仿宋"/>
          <w:kern w:val="2"/>
          <w:sz w:val="32"/>
          <w:szCs w:val="32"/>
          <w:lang w:val="en-US" w:eastAsia="zh-CN" w:bidi="zh-CN"/>
        </w:rPr>
        <w:t xml:space="preserve"> </w:t>
      </w:r>
    </w:p>
    <w:p w14:paraId="1A51506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_GB2312" w:hAnsi="仿宋_GB2312" w:eastAsia="仿宋_GB2312" w:cs="仿宋_GB2312"/>
          <w:kern w:val="2"/>
          <w:sz w:val="32"/>
          <w:szCs w:val="32"/>
          <w:lang w:val="en-US" w:eastAsia="zh-CN" w:bidi="zh-CN"/>
        </w:rPr>
      </w:pPr>
      <w:r>
        <w:rPr>
          <w:rFonts w:hint="default" w:ascii="楷体" w:hAnsi="楷体" w:eastAsia="楷体" w:cs="楷体"/>
          <w:kern w:val="2"/>
          <w:sz w:val="32"/>
          <w:szCs w:val="32"/>
          <w:lang w:val="en-US" w:eastAsia="zh-CN" w:bidi="zh-CN"/>
        </w:rPr>
        <w:t>(五)整治文旅部门履职问题。</w:t>
      </w:r>
      <w:r>
        <w:rPr>
          <w:rFonts w:hint="default" w:ascii="仿宋_GB2312" w:hAnsi="仿宋_GB2312" w:eastAsia="仿宋_GB2312" w:cs="仿宋_GB2312"/>
          <w:kern w:val="2"/>
          <w:sz w:val="32"/>
          <w:szCs w:val="32"/>
          <w:lang w:val="en-US" w:eastAsia="zh-CN" w:bidi="zh-CN"/>
        </w:rPr>
        <w:t>整治文旅</w:t>
      </w:r>
      <w:r>
        <w:rPr>
          <w:rFonts w:hint="eastAsia" w:ascii="仿宋_GB2312" w:hAnsi="仿宋_GB2312" w:eastAsia="仿宋_GB2312" w:cs="仿宋_GB2312"/>
          <w:kern w:val="2"/>
          <w:sz w:val="32"/>
          <w:szCs w:val="32"/>
          <w:lang w:val="en-US" w:eastAsia="zh-CN" w:bidi="zh-CN"/>
        </w:rPr>
        <w:t>部门</w:t>
      </w:r>
      <w:r>
        <w:rPr>
          <w:rFonts w:hint="default" w:ascii="仿宋_GB2312" w:hAnsi="仿宋_GB2312" w:eastAsia="仿宋_GB2312" w:cs="仿宋_GB2312"/>
          <w:kern w:val="2"/>
          <w:sz w:val="32"/>
          <w:szCs w:val="32"/>
          <w:lang w:val="en-US" w:eastAsia="zh-CN" w:bidi="zh-CN"/>
        </w:rPr>
        <w:t>工作人员工作中不作为、乱作为、慢作为或者纵容包庇、参与违规违法等腐败作风问题。</w:t>
      </w:r>
    </w:p>
    <w:p w14:paraId="489C3B7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二、投诉举报</w:t>
      </w:r>
    </w:p>
    <w:p w14:paraId="189895F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举报电话：</w:t>
      </w:r>
      <w:r>
        <w:rPr>
          <w:rFonts w:hint="eastAsia" w:ascii="仿宋_GB2312" w:hAnsi="仿宋_GB2312" w:eastAsia="仿宋_GB2312" w:cs="仿宋_GB2312"/>
          <w:kern w:val="2"/>
          <w:sz w:val="32"/>
          <w:szCs w:val="32"/>
          <w:lang w:val="en-US" w:eastAsia="zh-CN" w:bidi="zh-CN"/>
        </w:rPr>
        <w:t>0594</w:t>
      </w:r>
      <w:r>
        <w:rPr>
          <w:rFonts w:hint="default" w:ascii="仿宋_GB2312" w:hAnsi="仿宋_GB2312" w:eastAsia="仿宋_GB2312" w:cs="仿宋_GB2312"/>
          <w:kern w:val="2"/>
          <w:sz w:val="32"/>
          <w:szCs w:val="32"/>
          <w:lang w:val="en-US" w:eastAsia="zh-CN" w:bidi="zh-CN"/>
        </w:rPr>
        <w:t>-</w:t>
      </w:r>
      <w:r>
        <w:rPr>
          <w:rFonts w:hint="eastAsia" w:ascii="仿宋_GB2312" w:hAnsi="仿宋_GB2312" w:eastAsia="仿宋_GB2312" w:cs="仿宋_GB2312"/>
          <w:kern w:val="2"/>
          <w:sz w:val="32"/>
          <w:szCs w:val="32"/>
          <w:lang w:val="en-US" w:eastAsia="zh-CN" w:bidi="zh-CN"/>
        </w:rPr>
        <w:t>3310333（</w:t>
      </w:r>
      <w:r>
        <w:rPr>
          <w:rFonts w:hint="default" w:ascii="仿宋_GB2312" w:hAnsi="仿宋_GB2312" w:eastAsia="仿宋_GB2312" w:cs="仿宋_GB2312"/>
          <w:kern w:val="2"/>
          <w:sz w:val="32"/>
          <w:szCs w:val="32"/>
          <w:lang w:val="en-US" w:eastAsia="zh-CN" w:bidi="zh-CN"/>
        </w:rPr>
        <w:t>工作日</w:t>
      </w:r>
      <w:r>
        <w:rPr>
          <w:rFonts w:hint="eastAsia" w:ascii="仿宋_GB2312" w:hAnsi="仿宋_GB2312" w:eastAsia="仿宋_GB2312" w:cs="仿宋_GB2312"/>
          <w:kern w:val="2"/>
          <w:sz w:val="32"/>
          <w:szCs w:val="32"/>
          <w:lang w:val="en-US" w:eastAsia="zh-CN" w:bidi="zh-CN"/>
        </w:rPr>
        <w:t>时间 ）  0594-12345</w:t>
      </w:r>
    </w:p>
    <w:p w14:paraId="57C6706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受理时间：</w:t>
      </w:r>
      <w:r>
        <w:rPr>
          <w:rFonts w:hint="eastAsia" w:ascii="仿宋_GB2312" w:hAnsi="仿宋_GB2312" w:eastAsia="仿宋_GB2312" w:cs="仿宋_GB2312"/>
          <w:kern w:val="2"/>
          <w:sz w:val="32"/>
          <w:szCs w:val="32"/>
          <w:lang w:val="en-US" w:eastAsia="zh-CN" w:bidi="zh-CN"/>
        </w:rPr>
        <w:t>自公告之日起至2025年12月31日</w:t>
      </w:r>
      <w:r>
        <w:rPr>
          <w:rFonts w:hint="default" w:ascii="仿宋_GB2312" w:hAnsi="仿宋_GB2312" w:eastAsia="仿宋_GB2312" w:cs="仿宋_GB2312"/>
          <w:kern w:val="2"/>
          <w:sz w:val="32"/>
          <w:szCs w:val="32"/>
          <w:lang w:val="en-US" w:eastAsia="zh-CN" w:bidi="zh-CN"/>
        </w:rPr>
        <w:t xml:space="preserve"> 　　</w:t>
      </w:r>
    </w:p>
    <w:p w14:paraId="592A28A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来访来信</w:t>
      </w:r>
      <w:r>
        <w:rPr>
          <w:rFonts w:hint="default" w:ascii="仿宋_GB2312" w:hAnsi="仿宋_GB2312" w:eastAsia="仿宋_GB2312" w:cs="仿宋_GB2312"/>
          <w:kern w:val="2"/>
          <w:sz w:val="32"/>
          <w:szCs w:val="32"/>
          <w:lang w:val="en-US" w:eastAsia="zh-CN" w:bidi="zh-CN"/>
        </w:rPr>
        <w:t>地址：</w:t>
      </w:r>
      <w:r>
        <w:rPr>
          <w:rFonts w:hint="eastAsia" w:ascii="仿宋_GB2312" w:hAnsi="仿宋_GB2312" w:eastAsia="仿宋_GB2312" w:cs="仿宋_GB2312"/>
          <w:kern w:val="2"/>
          <w:sz w:val="32"/>
          <w:szCs w:val="32"/>
          <w:lang w:val="en-US" w:eastAsia="zh-CN" w:bidi="zh-CN"/>
        </w:rPr>
        <w:t>莆田市涵江区涵华东路225</w:t>
      </w:r>
      <w:r>
        <w:rPr>
          <w:rFonts w:hint="default" w:ascii="仿宋_GB2312" w:hAnsi="仿宋_GB2312" w:eastAsia="仿宋_GB2312" w:cs="仿宋_GB2312"/>
          <w:kern w:val="2"/>
          <w:sz w:val="32"/>
          <w:szCs w:val="32"/>
          <w:lang w:val="en-US" w:eastAsia="zh-CN" w:bidi="zh-CN"/>
        </w:rPr>
        <w:t>号</w:t>
      </w:r>
    </w:p>
    <w:p w14:paraId="75CF594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邮编：</w:t>
      </w:r>
      <w:r>
        <w:rPr>
          <w:rFonts w:hint="eastAsia" w:ascii="仿宋_GB2312" w:hAnsi="仿宋_GB2312" w:eastAsia="仿宋_GB2312" w:cs="仿宋_GB2312"/>
          <w:kern w:val="2"/>
          <w:sz w:val="32"/>
          <w:szCs w:val="32"/>
          <w:lang w:val="en-US" w:eastAsia="zh-CN" w:bidi="zh-CN"/>
        </w:rPr>
        <w:t>351111</w:t>
      </w:r>
      <w:bookmarkStart w:id="0" w:name="_GoBack"/>
      <w:bookmarkEnd w:id="0"/>
    </w:p>
    <w:p w14:paraId="0D9F7D5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黑体" w:hAnsi="黑体" w:eastAsia="黑体" w:cs="黑体"/>
          <w:kern w:val="2"/>
          <w:sz w:val="32"/>
          <w:szCs w:val="32"/>
          <w:lang w:val="en-US" w:eastAsia="zh-CN" w:bidi="zh-CN"/>
        </w:rPr>
      </w:pPr>
      <w:r>
        <w:rPr>
          <w:rFonts w:hint="eastAsia" w:ascii="黑体" w:hAnsi="黑体" w:eastAsia="黑体" w:cs="黑体"/>
          <w:kern w:val="2"/>
          <w:sz w:val="32"/>
          <w:szCs w:val="32"/>
          <w:lang w:val="en-US" w:eastAsia="zh-CN" w:bidi="zh-CN"/>
        </w:rPr>
        <w:t>三、其它事项</w:t>
      </w:r>
    </w:p>
    <w:p w14:paraId="3911DFE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default" w:ascii="仿宋_GB2312" w:hAnsi="仿宋_GB2312" w:eastAsia="仿宋_GB2312" w:cs="仿宋_GB2312"/>
          <w:kern w:val="2"/>
          <w:sz w:val="32"/>
          <w:szCs w:val="32"/>
          <w:lang w:val="en-US" w:eastAsia="zh-CN" w:bidi="zh-CN"/>
        </w:rPr>
      </w:pPr>
      <w:r>
        <w:rPr>
          <w:rFonts w:hint="default" w:ascii="仿宋_GB2312" w:hAnsi="仿宋_GB2312" w:eastAsia="仿宋_GB2312" w:cs="仿宋_GB2312"/>
          <w:kern w:val="2"/>
          <w:sz w:val="32"/>
          <w:szCs w:val="32"/>
          <w:lang w:val="en-US" w:eastAsia="zh-CN" w:bidi="zh-CN"/>
        </w:rPr>
        <w:t>举报人在提供相关线索时，请尽量详细说明事件发生的时间、地点、涉及人员及具体情况，并提供真实姓名以及联系方式，以便我们进行后续核实处理。我们将对举报人的个人信息严格保密，确保举报人的合法权益不受侵害。举报人不得虚构、夸大、捏造事实，严禁借举报名义对他人诬告、陷害。</w:t>
      </w:r>
    </w:p>
    <w:p w14:paraId="7945812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请游客朋友们选择正规旅行社，签订正规旅游合同，切勿轻信低价旅游广告，避免上当受骗。发生旅游纠纷时，通过合法途径解决问题。在旅游行程中，注意人身和财产安全，避免前往未开发区域。</w:t>
      </w:r>
    </w:p>
    <w:p w14:paraId="40A15C0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zh-CN"/>
        </w:rPr>
      </w:pPr>
    </w:p>
    <w:p w14:paraId="5728ECB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zh-CN"/>
        </w:rPr>
      </w:pPr>
    </w:p>
    <w:p w14:paraId="489C469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 xml:space="preserve">                       莆田市涵江区</w:t>
      </w:r>
      <w:r>
        <w:rPr>
          <w:rFonts w:hint="default" w:ascii="仿宋_GB2312" w:hAnsi="仿宋_GB2312" w:eastAsia="仿宋_GB2312" w:cs="仿宋_GB2312"/>
          <w:kern w:val="2"/>
          <w:sz w:val="32"/>
          <w:szCs w:val="32"/>
          <w:lang w:val="en-US" w:eastAsia="zh-CN" w:bidi="zh-CN"/>
        </w:rPr>
        <w:t>文</w:t>
      </w:r>
      <w:r>
        <w:rPr>
          <w:rFonts w:hint="eastAsia" w:ascii="仿宋_GB2312" w:hAnsi="仿宋_GB2312" w:eastAsia="仿宋_GB2312" w:cs="仿宋_GB2312"/>
          <w:kern w:val="2"/>
          <w:sz w:val="32"/>
          <w:szCs w:val="32"/>
          <w:lang w:val="en-US" w:eastAsia="zh-CN" w:bidi="zh-CN"/>
        </w:rPr>
        <w:t>化体育</w:t>
      </w:r>
      <w:r>
        <w:rPr>
          <w:rFonts w:hint="default" w:ascii="仿宋_GB2312" w:hAnsi="仿宋_GB2312" w:eastAsia="仿宋_GB2312" w:cs="仿宋_GB2312"/>
          <w:kern w:val="2"/>
          <w:sz w:val="32"/>
          <w:szCs w:val="32"/>
          <w:lang w:val="en-US" w:eastAsia="zh-CN" w:bidi="zh-CN"/>
        </w:rPr>
        <w:t>和旅游局</w:t>
      </w:r>
    </w:p>
    <w:p w14:paraId="31AC373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 xml:space="preserve">                       </w:t>
      </w:r>
      <w:r>
        <w:rPr>
          <w:rFonts w:hint="default" w:ascii="仿宋_GB2312" w:hAnsi="仿宋_GB2312" w:eastAsia="仿宋_GB2312" w:cs="仿宋_GB2312"/>
          <w:kern w:val="2"/>
          <w:sz w:val="32"/>
          <w:szCs w:val="32"/>
          <w:lang w:val="en-US" w:eastAsia="zh-CN" w:bidi="zh-CN"/>
        </w:rPr>
        <w:t>2025年</w:t>
      </w:r>
      <w:r>
        <w:rPr>
          <w:rFonts w:hint="eastAsia" w:ascii="仿宋_GB2312" w:hAnsi="仿宋_GB2312" w:eastAsia="仿宋_GB2312" w:cs="仿宋_GB2312"/>
          <w:kern w:val="2"/>
          <w:sz w:val="32"/>
          <w:szCs w:val="32"/>
          <w:lang w:val="en-US" w:eastAsia="zh-CN" w:bidi="zh-CN"/>
        </w:rPr>
        <w:t>7</w:t>
      </w:r>
      <w:r>
        <w:rPr>
          <w:rFonts w:hint="default" w:ascii="仿宋_GB2312" w:hAnsi="仿宋_GB2312" w:eastAsia="仿宋_GB2312" w:cs="仿宋_GB2312"/>
          <w:kern w:val="2"/>
          <w:sz w:val="32"/>
          <w:szCs w:val="32"/>
          <w:lang w:val="en-US" w:eastAsia="zh-CN" w:bidi="zh-CN"/>
        </w:rPr>
        <w:t>月</w:t>
      </w:r>
      <w:r>
        <w:rPr>
          <w:rFonts w:hint="eastAsia" w:ascii="仿宋_GB2312" w:hAnsi="仿宋_GB2312" w:eastAsia="仿宋_GB2312" w:cs="仿宋_GB2312"/>
          <w:kern w:val="2"/>
          <w:sz w:val="32"/>
          <w:szCs w:val="32"/>
          <w:lang w:val="en-US" w:eastAsia="zh-CN" w:bidi="zh-CN"/>
        </w:rPr>
        <w:t>14</w:t>
      </w:r>
      <w:r>
        <w:rPr>
          <w:rFonts w:hint="default" w:ascii="仿宋_GB2312" w:hAnsi="仿宋_GB2312" w:eastAsia="仿宋_GB2312" w:cs="仿宋_GB2312"/>
          <w:kern w:val="2"/>
          <w:sz w:val="32"/>
          <w:szCs w:val="32"/>
          <w:lang w:val="en-US" w:eastAsia="zh-CN" w:bidi="zh-CN"/>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0CE055-80CF-4E28-8AA8-6C66D55A02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4F8B1834-B85C-424A-BD07-ED9CBC812C39}"/>
  </w:font>
  <w:font w:name="楷体">
    <w:panose1 w:val="02010609060101010101"/>
    <w:charset w:val="86"/>
    <w:family w:val="auto"/>
    <w:pitch w:val="default"/>
    <w:sig w:usb0="800002BF" w:usb1="38CF7CFA" w:usb2="00000016" w:usb3="00000000" w:csb0="00040001" w:csb1="00000000"/>
    <w:embedRegular r:id="rId3" w:fontKey="{662D1427-8CD7-4AA9-ADD2-EF1954875121}"/>
  </w:font>
  <w:font w:name="方正小标宋简体">
    <w:panose1 w:val="02000000000000000000"/>
    <w:charset w:val="86"/>
    <w:family w:val="auto"/>
    <w:pitch w:val="default"/>
    <w:sig w:usb0="00000001" w:usb1="080E0000" w:usb2="00000000" w:usb3="00000000" w:csb0="00040000" w:csb1="00000000"/>
    <w:embedRegular r:id="rId4" w:fontKey="{A9192570-FCCF-4874-94F0-A9F4FA4C6B7C}"/>
  </w:font>
  <w:font w:name="仿宋_GB2312">
    <w:panose1 w:val="02010609030101010101"/>
    <w:charset w:val="86"/>
    <w:family w:val="auto"/>
    <w:pitch w:val="default"/>
    <w:sig w:usb0="00000001" w:usb1="080E0000" w:usb2="00000000" w:usb3="00000000" w:csb0="00040000" w:csb1="00000000"/>
    <w:embedRegular r:id="rId5" w:fontKey="{9132369C-BE04-4480-AA1E-308905E9EA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0E452"/>
    <w:multiLevelType w:val="singleLevel"/>
    <w:tmpl w:val="1630E4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E03C9"/>
    <w:rsid w:val="066B48A8"/>
    <w:rsid w:val="27033707"/>
    <w:rsid w:val="30BD068D"/>
    <w:rsid w:val="56A64929"/>
    <w:rsid w:val="5B5E03C9"/>
    <w:rsid w:val="6F1716DB"/>
    <w:rsid w:val="724C5DF5"/>
    <w:rsid w:val="741354DE"/>
    <w:rsid w:val="76E7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样式1"/>
    <w:basedOn w:val="2"/>
    <w:qFormat/>
    <w:uiPriority w:val="0"/>
    <w:pPr>
      <w:spacing w:after="130"/>
    </w:pPr>
    <w:rPr>
      <w:rFonts w:eastAsia="新宋体" w:asciiTheme="minorAscii" w:hAnsiTheme="minorAscii"/>
      <w:kern w:val="0"/>
      <w:sz w:val="30"/>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980</Characters>
  <Lines>0</Lines>
  <Paragraphs>0</Paragraphs>
  <TotalTime>14</TotalTime>
  <ScaleCrop>false</ScaleCrop>
  <LinksUpToDate>false</LinksUpToDate>
  <CharactersWithSpaces>990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2025-04-16T04:58:00Z</dcterms:created>
  <dc:creator>Administrator</dc:creator>
  <cp:lastModifiedBy>叶峰</cp:lastModifiedBy>
  <cp:lastPrinted>2025-07-14T08:17:48Z</cp:lastPrinted>
  <dcterms:modified xsi:type="dcterms:W3CDTF">2025-07-14T08:17:56Z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9F0B8752DC9D43F19479572C05918DB7_11</vt:lpwstr>
  </property>
  <property fmtid="{D5CDD505-2E9C-101B-9397-08002B2CF9AE}" pid="4" name="KSOTemplateDocerSaveRecord">
    <vt:lpwstr>eyJoZGlkIjoiYThkOGY1NzhjNzQ1YmUyYjU3MDZjZWVlNzY2MDc3OWUiLCJ1c2VySWQiOiIzMjUxNjg5NTMifQ==</vt:lpwstr>
  </property>
</Properties>
</file>