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0" w:hanging="2200" w:hangingChars="500"/>
        <w:rPr>
          <w:b w:val="0"/>
          <w:bCs w:val="0"/>
          <w:sz w:val="44"/>
          <w:szCs w:val="44"/>
        </w:rPr>
      </w:pPr>
      <w:r>
        <w:rPr>
          <w:rFonts w:hint="eastAsia" w:ascii="宋体" w:hAnsi="宋体"/>
          <w:b w:val="0"/>
          <w:bCs w:val="0"/>
          <w:sz w:val="44"/>
          <w:szCs w:val="44"/>
        </w:rPr>
        <w:t>涵江</w:t>
      </w:r>
      <w:r>
        <w:rPr>
          <w:rFonts w:hint="eastAsia" w:ascii="宋体" w:hAnsi="宋体"/>
          <w:b w:val="0"/>
          <w:bCs w:val="0"/>
          <w:sz w:val="44"/>
          <w:szCs w:val="44"/>
          <w:lang w:eastAsia="zh-CN"/>
        </w:rPr>
        <w:t>区机关事务服务中心</w:t>
      </w:r>
      <w:r>
        <w:rPr>
          <w:rFonts w:hint="eastAsia" w:ascii="宋体" w:hAnsi="宋体"/>
          <w:b w:val="0"/>
          <w:bCs w:val="0"/>
          <w:sz w:val="44"/>
          <w:szCs w:val="44"/>
        </w:rPr>
        <w:t>零星修缮维护工程发包公示（零星工程）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工程名称：涵江区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机关大院</w:t>
      </w:r>
      <w:r>
        <w:rPr>
          <w:rFonts w:hint="eastAsia" w:ascii="宋体" w:hAnsi="宋体"/>
          <w:b w:val="0"/>
          <w:bCs w:val="0"/>
          <w:sz w:val="28"/>
          <w:szCs w:val="28"/>
        </w:rPr>
        <w:t>零星修缮维护</w:t>
      </w:r>
      <w:r>
        <w:rPr>
          <w:rFonts w:hint="eastAsia" w:ascii="宋体" w:hAnsi="宋体"/>
          <w:b w:val="0"/>
          <w:bCs w:val="0"/>
          <w:sz w:val="30"/>
          <w:szCs w:val="30"/>
        </w:rPr>
        <w:t>工程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承包范围：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大院1号楼、2号楼、7号楼、宿舍楼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投资预算：约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9.4</w:t>
      </w:r>
      <w:r>
        <w:rPr>
          <w:rFonts w:hint="eastAsia" w:ascii="宋体" w:hAnsi="宋体"/>
          <w:b w:val="0"/>
          <w:bCs w:val="0"/>
          <w:sz w:val="28"/>
          <w:szCs w:val="28"/>
        </w:rPr>
        <w:t>万元（附工程预算清单）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资金来源：专项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维护</w:t>
      </w:r>
      <w:r>
        <w:rPr>
          <w:rFonts w:hint="eastAsia" w:ascii="宋体" w:hAnsi="宋体"/>
          <w:b w:val="0"/>
          <w:bCs w:val="0"/>
          <w:sz w:val="28"/>
          <w:szCs w:val="28"/>
        </w:rPr>
        <w:t>资金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建设地点：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涵江区机关大院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各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办公楼、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宿舍楼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要求工期：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 w:val="0"/>
          <w:bCs w:val="0"/>
          <w:sz w:val="28"/>
          <w:szCs w:val="28"/>
        </w:rPr>
        <w:t>天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工程质量;合格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/>
          <w:b w:val="0"/>
          <w:bCs w:val="0"/>
          <w:sz w:val="28"/>
          <w:szCs w:val="28"/>
        </w:rPr>
        <w:t>施工单位或个人：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莆田市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涵江区信用装璜部</w:t>
      </w:r>
    </w:p>
    <w:p>
      <w:pPr>
        <w:pStyle w:val="5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 w:val="0"/>
          <w:bCs w:val="0"/>
          <w:sz w:val="28"/>
          <w:szCs w:val="28"/>
        </w:rPr>
        <w:t>.询价人：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陈林海、魏占涵、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林  耕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    </w:t>
      </w:r>
    </w:p>
    <w:p>
      <w:pPr>
        <w:pStyle w:val="5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b w:val="0"/>
          <w:bCs w:val="0"/>
          <w:sz w:val="28"/>
          <w:szCs w:val="28"/>
        </w:rPr>
        <w:t>.公示时间：202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b w:val="0"/>
          <w:bCs w:val="0"/>
          <w:sz w:val="28"/>
          <w:szCs w:val="28"/>
        </w:rPr>
        <w:t>日至2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025</w:t>
      </w:r>
      <w:r>
        <w:rPr>
          <w:rFonts w:hint="eastAsia" w:ascii="宋体" w:hAnsi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b w:val="0"/>
          <w:bCs w:val="0"/>
          <w:sz w:val="28"/>
          <w:szCs w:val="28"/>
        </w:rPr>
        <w:t>日（正常上班时间）</w:t>
      </w:r>
    </w:p>
    <w:p>
      <w:pPr>
        <w:pStyle w:val="5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 w:val="0"/>
          <w:bCs w:val="0"/>
          <w:sz w:val="28"/>
          <w:szCs w:val="28"/>
        </w:rPr>
        <w:t>.联系人：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陈林海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13799654986</w:t>
      </w:r>
    </w:p>
    <w:p>
      <w:pPr>
        <w:pStyle w:val="4"/>
        <w:ind w:left="36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 </w:t>
      </w:r>
    </w:p>
    <w:p>
      <w:pPr>
        <w:pStyle w:val="4"/>
        <w:ind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 </w:t>
      </w:r>
    </w:p>
    <w:p>
      <w:pPr>
        <w:ind w:firstLine="4200" w:firstLineChars="150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莆田市</w:t>
      </w:r>
      <w:r>
        <w:rPr>
          <w:rFonts w:hint="eastAsia" w:ascii="宋体" w:hAnsi="宋体"/>
          <w:b w:val="0"/>
          <w:bCs w:val="0"/>
          <w:sz w:val="28"/>
          <w:szCs w:val="28"/>
        </w:rPr>
        <w:t>涵江区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机关事务服务中心</w:t>
      </w:r>
    </w:p>
    <w:p>
      <w:pPr>
        <w:ind w:firstLine="5600" w:firstLineChars="200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20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b w:val="0"/>
          <w:bCs w:val="0"/>
          <w:sz w:val="28"/>
          <w:szCs w:val="28"/>
        </w:rPr>
        <w:t>日</w:t>
      </w:r>
    </w:p>
    <w:p>
      <w:pPr>
        <w:ind w:firstLine="5600" w:firstLineChars="2000"/>
        <w:rPr>
          <w:rFonts w:hint="eastAsia" w:ascii="宋体" w:hAnsi="宋体"/>
          <w:b w:val="0"/>
          <w:bCs w:val="0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b w:val="0"/>
          <w:bCs w:val="0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b w:val="0"/>
          <w:bCs w:val="0"/>
          <w:sz w:val="28"/>
          <w:szCs w:val="28"/>
        </w:rPr>
      </w:pPr>
    </w:p>
    <w:p>
      <w:pPr>
        <w:ind w:firstLine="5600" w:firstLineChars="2000"/>
        <w:rPr>
          <w:rFonts w:hint="eastAsia" w:ascii="宋体" w:hAnsi="宋体"/>
          <w:b w:val="0"/>
          <w:bCs w:val="0"/>
          <w:sz w:val="28"/>
          <w:szCs w:val="28"/>
        </w:rPr>
      </w:pPr>
    </w:p>
    <w:p>
      <w:pPr>
        <w:jc w:val="center"/>
        <w:rPr>
          <w:rFonts w:hint="eastAsia" w:ascii="黑体" w:eastAsia="黑体"/>
          <w:b w:val="0"/>
          <w:bCs w:val="0"/>
          <w:sz w:val="36"/>
          <w:szCs w:val="36"/>
        </w:rPr>
      </w:pPr>
      <w:r>
        <w:rPr>
          <w:rFonts w:hint="eastAsia" w:ascii="黑体" w:eastAsia="黑体"/>
          <w:b w:val="0"/>
          <w:bCs w:val="0"/>
          <w:sz w:val="36"/>
          <w:szCs w:val="36"/>
        </w:rPr>
        <w:t>涵江区机关事务</w:t>
      </w:r>
      <w:r>
        <w:rPr>
          <w:rFonts w:hint="eastAsia" w:ascii="黑体" w:eastAsia="黑体"/>
          <w:b w:val="0"/>
          <w:bCs w:val="0"/>
          <w:sz w:val="36"/>
          <w:szCs w:val="36"/>
          <w:lang w:eastAsia="zh-CN"/>
        </w:rPr>
        <w:t>服务中心</w:t>
      </w:r>
      <w:r>
        <w:rPr>
          <w:rFonts w:hint="eastAsia" w:ascii="黑体" w:eastAsia="黑体"/>
          <w:b w:val="0"/>
          <w:bCs w:val="0"/>
          <w:sz w:val="36"/>
          <w:szCs w:val="36"/>
        </w:rPr>
        <w:t>零星工程发包核准表</w:t>
      </w:r>
    </w:p>
    <w:tbl>
      <w:tblPr>
        <w:tblStyle w:val="3"/>
        <w:tblW w:w="9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311"/>
        <w:gridCol w:w="990"/>
        <w:gridCol w:w="1253"/>
        <w:gridCol w:w="994"/>
        <w:gridCol w:w="115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9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工程名称：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机关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大院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零星修缮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工程</w:t>
            </w:r>
          </w:p>
        </w:tc>
        <w:tc>
          <w:tcPr>
            <w:tcW w:w="4724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施工单位：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莆田市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涵江区信用装璜部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6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序号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施工项目名称</w:t>
            </w:r>
          </w:p>
        </w:tc>
        <w:tc>
          <w:tcPr>
            <w:tcW w:w="99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品牌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单位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工程量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发包单价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（元）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1</w:t>
            </w:r>
          </w:p>
        </w:tc>
        <w:tc>
          <w:tcPr>
            <w:tcW w:w="3311" w:type="dxa"/>
            <w:vAlign w:val="center"/>
          </w:tcPr>
          <w:p>
            <w:pPr>
              <w:tabs>
                <w:tab w:val="left" w:pos="1073"/>
              </w:tabs>
              <w:spacing w:line="360" w:lineRule="exact"/>
              <w:ind w:firstLine="840" w:firstLineChars="4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高端强化复合地板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圣龙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39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130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2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1050" w:firstLineChars="5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铝踢脚线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圣龙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米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44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3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1050" w:firstLineChars="5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水泥漆涂料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三棵树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800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3311" w:type="dxa"/>
            <w:vAlign w:val="center"/>
          </w:tcPr>
          <w:p>
            <w:pPr>
              <w:tabs>
                <w:tab w:val="left" w:pos="1013"/>
              </w:tabs>
              <w:spacing w:line="360" w:lineRule="exact"/>
              <w:ind w:firstLine="840" w:firstLineChars="4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防水胶、腻子粉粉刷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1350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4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left="210" w:leftChars="100" w:firstLine="840" w:firstLineChars="4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镀锌管铁门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450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5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车场栏杆焊接、车棚拆除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处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300</w:t>
            </w:r>
          </w:p>
        </w:tc>
        <w:tc>
          <w:tcPr>
            <w:tcW w:w="1322" w:type="dxa"/>
            <w:vAlign w:val="center"/>
          </w:tcPr>
          <w:p>
            <w:pPr>
              <w:tabs>
                <w:tab w:val="left" w:pos="545"/>
              </w:tabs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基层处理（原楼板开裂）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三棵树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2400</w:t>
            </w:r>
          </w:p>
        </w:tc>
        <w:tc>
          <w:tcPr>
            <w:tcW w:w="1322" w:type="dxa"/>
            <w:vAlign w:val="center"/>
          </w:tcPr>
          <w:p>
            <w:pPr>
              <w:tabs>
                <w:tab w:val="left" w:pos="545"/>
              </w:tabs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7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卫生间地面、蹲台、隔板及墙砖等拆除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38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140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5320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8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地面管线预埋、水泥砂浆找平及防水涂层、蹲台砖砌（含材料）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38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9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卫生间防滑地砖、墙砖铺设（含材料）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40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10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   马桶（含管道配件）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447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安华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1300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水箱、蹲盆（含管道配件）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洁丽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594"/>
              </w:tabs>
              <w:spacing w:line="360" w:lineRule="exact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left" w:pos="395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750</w:t>
            </w:r>
          </w:p>
        </w:tc>
        <w:tc>
          <w:tcPr>
            <w:tcW w:w="1322" w:type="dxa"/>
            <w:vAlign w:val="center"/>
          </w:tcPr>
          <w:p>
            <w:pPr>
              <w:tabs>
                <w:tab w:val="left" w:pos="365"/>
              </w:tabs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小便斗（含自动感应器）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东鹏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套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680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       卫生间隔断板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304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16.5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200</w:t>
            </w:r>
          </w:p>
        </w:tc>
        <w:tc>
          <w:tcPr>
            <w:tcW w:w="1322" w:type="dxa"/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14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配件（地漏、纸盒、门槛石、水龙头、洗手台、拖把池等）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2000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15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建筑材料及装饰材料运输、建筑垃圾及卫生清理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38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130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4940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16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地面瓷砖空鼓、墙体、顶棚空鼓脱落修补（含材料、卫生清理）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处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15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200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17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吊顶排水管改造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980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18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窗帘清洗费用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720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仓库、办公室调整搬运费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次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300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集成吊顶（含原吊顶拆卸、清运垃圾等）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平方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80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180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3311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75w集成LED平板灯（含线路等）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盏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160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22</w:t>
            </w:r>
          </w:p>
        </w:tc>
        <w:tc>
          <w:tcPr>
            <w:tcW w:w="902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 xml:space="preserve">                                                              合计93352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4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备注：1、结算费用以验收实际工程量为准。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4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询价人（签字）：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4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集体研究人员：（签字）：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94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建设单位意见：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情况属实，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同意发包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（公章）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法人代表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（负责人）：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年　　月　　日</w:t>
            </w:r>
          </w:p>
        </w:tc>
        <w:tc>
          <w:tcPr>
            <w:tcW w:w="4724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行政主管部门意见：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经核准，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同意予以公示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（公章）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经办人：        　　　　负责人：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年　　月　　日</w:t>
            </w:r>
          </w:p>
        </w:tc>
      </w:tr>
    </w:tbl>
    <w:p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楷体_GB2312" w:eastAsia="楷体_GB2312"/>
          <w:b w:val="0"/>
          <w:bCs w:val="0"/>
        </w:rPr>
        <w:t>本表壹式叁份，建设单位、行政主管部门、区</w:t>
      </w:r>
      <w:r>
        <w:rPr>
          <w:rFonts w:hint="eastAsia" w:ascii="楷体_GB2312" w:eastAsia="楷体_GB2312"/>
          <w:b w:val="0"/>
          <w:bCs w:val="0"/>
          <w:lang w:eastAsia="zh-CN"/>
        </w:rPr>
        <w:t>行政服务</w:t>
      </w:r>
      <w:r>
        <w:rPr>
          <w:rFonts w:hint="eastAsia" w:ascii="楷体_GB2312" w:eastAsia="楷体_GB2312"/>
          <w:b w:val="0"/>
          <w:bCs w:val="0"/>
        </w:rPr>
        <w:t>中心各壹份。</w:t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897"/>
    <w:multiLevelType w:val="multilevel"/>
    <w:tmpl w:val="62023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62AC3"/>
    <w:rsid w:val="0BF25CA6"/>
    <w:rsid w:val="16BB1609"/>
    <w:rsid w:val="22AE6694"/>
    <w:rsid w:val="2C3952E8"/>
    <w:rsid w:val="2D626D57"/>
    <w:rsid w:val="39877E7E"/>
    <w:rsid w:val="468978D2"/>
    <w:rsid w:val="53522DA6"/>
    <w:rsid w:val="53CB65E1"/>
    <w:rsid w:val="591A0808"/>
    <w:rsid w:val="5BC34774"/>
    <w:rsid w:val="63BD5A11"/>
    <w:rsid w:val="747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  <w:style w:type="paragraph" w:customStyle="1" w:styleId="5">
    <w:name w:val="No 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372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2025-04-28T02:02:05Z</cp:lastPrinted>
  <dcterms:modified xsi:type="dcterms:W3CDTF">2025-04-28T03:05:58Z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