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FF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涵江区市场监督管理局询价函</w:t>
      </w:r>
    </w:p>
    <w:p w14:paraId="05BCE1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lang w:val="en-US" w:eastAsia="zh-CN"/>
        </w:rPr>
      </w:pPr>
    </w:p>
    <w:p w14:paraId="153282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r>
        <w:rPr>
          <w:rFonts w:ascii="方正小标宋简体" w:hAnsi="方正小标宋简体" w:eastAsia="方正小标宋简体" w:cs="方正小标宋简体"/>
          <w:i w:val="0"/>
          <w:iCs w:val="0"/>
          <w:caps w:val="0"/>
          <w:color w:val="333333"/>
          <w:spacing w:val="0"/>
          <w:sz w:val="32"/>
          <w:szCs w:val="32"/>
          <w:shd w:val="clear" w:fill="FFFFFF"/>
        </w:rPr>
        <w:t> </w:t>
      </w:r>
      <w:r>
        <w:rPr>
          <w:rFonts w:ascii="仿宋_GB2312" w:hAnsi="宋体" w:eastAsia="仿宋_GB2312" w:cs="仿宋_GB2312"/>
          <w:i w:val="0"/>
          <w:iCs w:val="0"/>
          <w:caps w:val="0"/>
          <w:color w:val="000000"/>
          <w:spacing w:val="0"/>
          <w:sz w:val="32"/>
          <w:szCs w:val="32"/>
          <w:shd w:val="clear" w:fill="FFFFFF"/>
        </w:rPr>
        <w:t>经我局研究，拟对</w:t>
      </w:r>
      <w:r>
        <w:rPr>
          <w:rFonts w:hint="eastAsia" w:ascii="仿宋" w:hAnsi="仿宋" w:eastAsia="仿宋" w:cs="仿宋"/>
          <w:i w:val="0"/>
          <w:iCs w:val="0"/>
          <w:caps w:val="0"/>
          <w:color w:val="333333"/>
          <w:spacing w:val="0"/>
          <w:sz w:val="32"/>
          <w:szCs w:val="32"/>
          <w:shd w:val="clear" w:fill="FFFFFF"/>
        </w:rPr>
        <w:t>涉案物品运费</w:t>
      </w:r>
      <w:r>
        <w:rPr>
          <w:rFonts w:hint="eastAsia" w:ascii="仿宋" w:hAnsi="仿宋" w:eastAsia="仿宋" w:cs="仿宋"/>
          <w:i w:val="0"/>
          <w:iCs w:val="0"/>
          <w:caps w:val="0"/>
          <w:color w:val="333333"/>
          <w:spacing w:val="0"/>
          <w:sz w:val="32"/>
          <w:szCs w:val="32"/>
          <w:shd w:val="clear" w:fill="FFFFFF"/>
          <w:lang w:eastAsia="zh-CN"/>
        </w:rPr>
        <w:t>服务</w:t>
      </w:r>
      <w:r>
        <w:rPr>
          <w:rFonts w:ascii="仿宋_GB2312" w:hAnsi="宋体" w:eastAsia="仿宋_GB2312" w:cs="仿宋_GB2312"/>
          <w:i w:val="0"/>
          <w:iCs w:val="0"/>
          <w:caps w:val="0"/>
          <w:color w:val="000000"/>
          <w:spacing w:val="0"/>
          <w:sz w:val="32"/>
          <w:szCs w:val="32"/>
          <w:shd w:val="clear" w:fill="FFFFFF"/>
        </w:rPr>
        <w:t>采购进行询价，请参与该询价事项的单位，根据下列表格进行报价，经确认无误后，将询价函及附加条款通过直接送达或邮寄方式提供给涵江区市场监督管理局办公室，我局将组织采购小组对报价的单位进行综合评判后最终确认采购单位。</w:t>
      </w:r>
    </w:p>
    <w:p w14:paraId="31ECDA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询价截至2025年3月12日上午9时30分。</w:t>
      </w:r>
    </w:p>
    <w:p w14:paraId="667EC8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联系人：林先生       联系电话：3312312</w:t>
      </w:r>
    </w:p>
    <w:p w14:paraId="236625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联系地址：莆田市涵江区公园东路550号</w:t>
      </w:r>
    </w:p>
    <w:p w14:paraId="41D6AC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p>
    <w:p w14:paraId="0BA40BB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涵江区市场监督管理局办公室</w:t>
      </w:r>
    </w:p>
    <w:p w14:paraId="433132C0">
      <w:pPr>
        <w:spacing w:line="500" w:lineRule="exact"/>
        <w:ind w:right="641" w:firstLine="48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2025年3月5日  </w:t>
      </w:r>
    </w:p>
    <w:tbl>
      <w:tblPr>
        <w:tblStyle w:val="2"/>
        <w:tblW w:w="8297"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
        <w:gridCol w:w="1080"/>
        <w:gridCol w:w="1020"/>
        <w:gridCol w:w="1320"/>
        <w:gridCol w:w="3090"/>
        <w:gridCol w:w="929"/>
      </w:tblGrid>
      <w:tr w14:paraId="5613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2" w:hRule="atLeast"/>
          <w:tblCellSpacing w:w="15" w:type="dxa"/>
        </w:trPr>
        <w:tc>
          <w:tcPr>
            <w:tcW w:w="813" w:type="dxa"/>
            <w:tcBorders>
              <w:tl2br w:val="nil"/>
              <w:tr2bl w:val="nil"/>
            </w:tcBorders>
            <w:noWrap w:val="0"/>
            <w:tcMar>
              <w:top w:w="0" w:type="dxa"/>
              <w:left w:w="75" w:type="dxa"/>
              <w:bottom w:w="0" w:type="dxa"/>
              <w:right w:w="75" w:type="dxa"/>
            </w:tcMar>
            <w:vAlign w:val="center"/>
          </w:tcPr>
          <w:p w14:paraId="2DCE80F2">
            <w:pPr>
              <w:widowControl/>
              <w:spacing w:before="100" w:beforeAutospacing="1" w:after="100" w:afterAutospacing="1"/>
              <w:jc w:val="center"/>
              <w:rPr>
                <w:rFonts w:ascii="宋体" w:hAnsi="宋体" w:cs="宋体"/>
                <w:kern w:val="0"/>
                <w:sz w:val="24"/>
                <w:szCs w:val="24"/>
              </w:rPr>
            </w:pPr>
            <w:r>
              <w:rPr>
                <w:rFonts w:hint="eastAsia" w:ascii="宋体" w:hAnsi="宋体" w:cs="宋体"/>
                <w:b/>
                <w:bCs/>
                <w:kern w:val="0"/>
                <w:sz w:val="20"/>
              </w:rPr>
              <w:t>序号</w:t>
            </w:r>
          </w:p>
        </w:tc>
        <w:tc>
          <w:tcPr>
            <w:tcW w:w="1050" w:type="dxa"/>
            <w:tcBorders>
              <w:tl2br w:val="nil"/>
              <w:tr2bl w:val="nil"/>
            </w:tcBorders>
            <w:noWrap w:val="0"/>
            <w:tcMar>
              <w:top w:w="13" w:type="dxa"/>
              <w:left w:w="13" w:type="dxa"/>
              <w:bottom w:w="13" w:type="dxa"/>
              <w:right w:w="13" w:type="dxa"/>
            </w:tcMar>
            <w:vAlign w:val="center"/>
          </w:tcPr>
          <w:p w14:paraId="1A09345D">
            <w:pPr>
              <w:widowControl/>
              <w:spacing w:before="100" w:beforeAutospacing="1" w:after="100" w:afterAutospacing="1"/>
              <w:jc w:val="center"/>
              <w:rPr>
                <w:rFonts w:hint="eastAsia" w:ascii="宋体" w:hAnsi="宋体" w:cs="宋体" w:eastAsiaTheme="minorEastAsia"/>
                <w:kern w:val="0"/>
                <w:sz w:val="24"/>
                <w:szCs w:val="24"/>
                <w:lang w:eastAsia="zh-CN"/>
              </w:rPr>
            </w:pPr>
            <w:r>
              <w:rPr>
                <w:rFonts w:hint="eastAsia" w:ascii="宋体" w:hAnsi="宋体" w:cs="宋体"/>
                <w:b/>
                <w:bCs/>
                <w:kern w:val="0"/>
                <w:sz w:val="20"/>
              </w:rPr>
              <w:t>采购</w:t>
            </w:r>
            <w:r>
              <w:rPr>
                <w:rFonts w:hint="eastAsia" w:ascii="宋体" w:hAnsi="宋体" w:cs="宋体"/>
                <w:b/>
                <w:bCs/>
                <w:kern w:val="0"/>
                <w:sz w:val="20"/>
                <w:lang w:eastAsia="zh-CN"/>
              </w:rPr>
              <w:t>内容</w:t>
            </w:r>
          </w:p>
        </w:tc>
        <w:tc>
          <w:tcPr>
            <w:tcW w:w="990" w:type="dxa"/>
            <w:tcBorders>
              <w:tl2br w:val="nil"/>
              <w:tr2bl w:val="nil"/>
            </w:tcBorders>
            <w:noWrap w:val="0"/>
            <w:tcMar>
              <w:top w:w="0" w:type="dxa"/>
              <w:left w:w="75" w:type="dxa"/>
              <w:bottom w:w="0" w:type="dxa"/>
              <w:right w:w="75" w:type="dxa"/>
            </w:tcMar>
            <w:vAlign w:val="center"/>
          </w:tcPr>
          <w:p w14:paraId="4CC902FA">
            <w:pPr>
              <w:widowControl/>
              <w:spacing w:before="100" w:beforeAutospacing="1" w:after="100" w:afterAutospacing="1"/>
              <w:jc w:val="center"/>
              <w:rPr>
                <w:rFonts w:ascii="宋体" w:hAnsi="宋体" w:cs="宋体"/>
                <w:kern w:val="0"/>
                <w:sz w:val="24"/>
                <w:szCs w:val="24"/>
              </w:rPr>
            </w:pPr>
            <w:r>
              <w:rPr>
                <w:rFonts w:hint="eastAsia" w:ascii="宋体" w:hAnsi="宋体" w:cs="宋体"/>
                <w:b/>
                <w:bCs/>
                <w:kern w:val="0"/>
                <w:sz w:val="20"/>
              </w:rPr>
              <w:t>服务要求</w:t>
            </w:r>
          </w:p>
        </w:tc>
        <w:tc>
          <w:tcPr>
            <w:tcW w:w="1290" w:type="dxa"/>
            <w:tcBorders>
              <w:tl2br w:val="nil"/>
              <w:tr2bl w:val="nil"/>
            </w:tcBorders>
            <w:noWrap w:val="0"/>
            <w:tcMar>
              <w:top w:w="13" w:type="dxa"/>
              <w:left w:w="13" w:type="dxa"/>
              <w:bottom w:w="13" w:type="dxa"/>
              <w:right w:w="13" w:type="dxa"/>
            </w:tcMar>
            <w:vAlign w:val="center"/>
          </w:tcPr>
          <w:p w14:paraId="249D7D9F">
            <w:pPr>
              <w:widowControl/>
              <w:spacing w:before="100" w:beforeAutospacing="1" w:after="100" w:afterAutospacing="1"/>
              <w:jc w:val="center"/>
              <w:rPr>
                <w:rFonts w:hint="default" w:ascii="宋体" w:hAnsi="宋体" w:cs="宋体" w:eastAsiaTheme="minorEastAsia"/>
                <w:kern w:val="0"/>
                <w:sz w:val="24"/>
                <w:szCs w:val="24"/>
                <w:lang w:val="en-US" w:eastAsia="zh-CN"/>
              </w:rPr>
            </w:pPr>
            <w:r>
              <w:rPr>
                <w:rFonts w:hint="eastAsia" w:ascii="宋体" w:hAnsi="宋体" w:cs="宋体"/>
                <w:b/>
                <w:bCs/>
                <w:kern w:val="0"/>
                <w:sz w:val="20"/>
              </w:rPr>
              <w:t>最高单价</w:t>
            </w:r>
            <w:r>
              <w:rPr>
                <w:rFonts w:hint="eastAsia" w:ascii="宋体" w:hAnsi="宋体" w:cs="宋体"/>
                <w:b/>
                <w:bCs/>
                <w:kern w:val="0"/>
                <w:sz w:val="20"/>
                <w:lang w:val="en-US" w:eastAsia="zh-CN"/>
              </w:rPr>
              <w:t>(趟)</w:t>
            </w:r>
          </w:p>
        </w:tc>
        <w:tc>
          <w:tcPr>
            <w:tcW w:w="3060" w:type="dxa"/>
            <w:tcBorders>
              <w:tl2br w:val="nil"/>
              <w:tr2bl w:val="nil"/>
            </w:tcBorders>
            <w:noWrap w:val="0"/>
            <w:tcMar>
              <w:top w:w="13" w:type="dxa"/>
              <w:left w:w="13" w:type="dxa"/>
              <w:bottom w:w="13" w:type="dxa"/>
              <w:right w:w="13" w:type="dxa"/>
            </w:tcMar>
            <w:vAlign w:val="center"/>
          </w:tcPr>
          <w:p w14:paraId="0EF26061">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kern w:val="0"/>
                <w:sz w:val="20"/>
              </w:rPr>
              <w:t>服务地点</w:t>
            </w:r>
          </w:p>
        </w:tc>
        <w:tc>
          <w:tcPr>
            <w:tcW w:w="884" w:type="dxa"/>
            <w:tcBorders>
              <w:tl2br w:val="nil"/>
              <w:tr2bl w:val="nil"/>
            </w:tcBorders>
            <w:noWrap w:val="0"/>
            <w:tcMar>
              <w:top w:w="13" w:type="dxa"/>
              <w:left w:w="13" w:type="dxa"/>
              <w:bottom w:w="13" w:type="dxa"/>
              <w:right w:w="13" w:type="dxa"/>
            </w:tcMar>
            <w:vAlign w:val="center"/>
          </w:tcPr>
          <w:p w14:paraId="7FC776A0">
            <w:pPr>
              <w:widowControl/>
              <w:spacing w:before="100" w:beforeAutospacing="1" w:after="100" w:afterAutospacing="1"/>
              <w:jc w:val="center"/>
              <w:textAlignment w:val="center"/>
              <w:rPr>
                <w:rFonts w:ascii="宋体" w:hAnsi="宋体" w:cs="宋体"/>
                <w:kern w:val="0"/>
                <w:sz w:val="24"/>
                <w:szCs w:val="24"/>
              </w:rPr>
            </w:pPr>
            <w:r>
              <w:rPr>
                <w:rFonts w:hint="eastAsia" w:ascii="宋体" w:hAnsi="宋体" w:cs="宋体"/>
                <w:b/>
                <w:bCs/>
                <w:kern w:val="0"/>
                <w:sz w:val="20"/>
              </w:rPr>
              <w:t>服务期限</w:t>
            </w:r>
          </w:p>
        </w:tc>
      </w:tr>
      <w:tr w14:paraId="723C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90" w:hRule="atLeast"/>
          <w:tblCellSpacing w:w="15" w:type="dxa"/>
        </w:trPr>
        <w:tc>
          <w:tcPr>
            <w:tcW w:w="813" w:type="dxa"/>
            <w:tcBorders>
              <w:tl2br w:val="nil"/>
              <w:tr2bl w:val="nil"/>
            </w:tcBorders>
            <w:noWrap w:val="0"/>
            <w:tcMar>
              <w:top w:w="0" w:type="dxa"/>
              <w:left w:w="75" w:type="dxa"/>
              <w:bottom w:w="0" w:type="dxa"/>
              <w:right w:w="75" w:type="dxa"/>
            </w:tcMar>
            <w:vAlign w:val="center"/>
          </w:tcPr>
          <w:p w14:paraId="0DCB4C3F">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0"/>
                <w:szCs w:val="20"/>
              </w:rPr>
              <w:t>1</w:t>
            </w:r>
          </w:p>
        </w:tc>
        <w:tc>
          <w:tcPr>
            <w:tcW w:w="1050" w:type="dxa"/>
            <w:tcBorders>
              <w:tl2br w:val="nil"/>
              <w:tr2bl w:val="nil"/>
            </w:tcBorders>
            <w:noWrap w:val="0"/>
            <w:tcMar>
              <w:top w:w="13" w:type="dxa"/>
              <w:left w:w="13" w:type="dxa"/>
              <w:bottom w:w="13" w:type="dxa"/>
              <w:right w:w="13" w:type="dxa"/>
            </w:tcMar>
            <w:vAlign w:val="center"/>
          </w:tcPr>
          <w:p w14:paraId="0B2CFEFF">
            <w:pPr>
              <w:widowControl/>
              <w:spacing w:before="100" w:beforeAutospacing="1" w:after="100" w:afterAutospacing="1"/>
              <w:jc w:val="center"/>
              <w:rPr>
                <w:rFonts w:hint="default" w:ascii="宋体" w:hAnsi="宋体" w:cs="宋体" w:eastAsiaTheme="minorEastAsia"/>
                <w:kern w:val="0"/>
                <w:sz w:val="24"/>
                <w:szCs w:val="24"/>
                <w:lang w:val="en-US" w:eastAsia="zh-CN"/>
              </w:rPr>
            </w:pPr>
            <w:r>
              <w:rPr>
                <w:rFonts w:hint="eastAsia" w:ascii="宋体" w:hAnsi="宋体" w:cs="宋体"/>
                <w:kern w:val="0"/>
                <w:sz w:val="20"/>
                <w:szCs w:val="20"/>
                <w:lang w:val="en-US" w:eastAsia="zh-CN"/>
              </w:rPr>
              <w:t>4.2米厢式货车</w:t>
            </w:r>
          </w:p>
        </w:tc>
        <w:tc>
          <w:tcPr>
            <w:tcW w:w="990" w:type="dxa"/>
            <w:tcBorders>
              <w:tl2br w:val="nil"/>
              <w:tr2bl w:val="nil"/>
            </w:tcBorders>
            <w:noWrap w:val="0"/>
            <w:tcMar>
              <w:top w:w="0" w:type="dxa"/>
              <w:left w:w="75" w:type="dxa"/>
              <w:bottom w:w="0" w:type="dxa"/>
              <w:right w:w="75" w:type="dxa"/>
            </w:tcMar>
            <w:vAlign w:val="center"/>
          </w:tcPr>
          <w:p w14:paraId="775DC57D">
            <w:pPr>
              <w:widowControl/>
              <w:spacing w:before="100" w:beforeAutospacing="1" w:after="100" w:afterAutospacing="1"/>
              <w:jc w:val="center"/>
              <w:rPr>
                <w:rFonts w:hint="eastAsia" w:ascii="宋体" w:hAnsi="宋体" w:cs="宋体" w:eastAsiaTheme="minorEastAsia"/>
                <w:kern w:val="0"/>
                <w:sz w:val="24"/>
                <w:szCs w:val="24"/>
                <w:lang w:eastAsia="zh-CN"/>
              </w:rPr>
            </w:pPr>
            <w:r>
              <w:rPr>
                <w:rFonts w:hint="eastAsia" w:ascii="宋体" w:hAnsi="宋体" w:cs="宋体"/>
                <w:kern w:val="0"/>
                <w:sz w:val="20"/>
                <w:szCs w:val="20"/>
                <w:lang w:eastAsia="zh-CN"/>
              </w:rPr>
              <w:t>每趟运费（含装卸搬运服务）</w:t>
            </w:r>
          </w:p>
        </w:tc>
        <w:tc>
          <w:tcPr>
            <w:tcW w:w="1290" w:type="dxa"/>
            <w:tcBorders>
              <w:tl2br w:val="nil"/>
              <w:tr2bl w:val="nil"/>
            </w:tcBorders>
            <w:noWrap w:val="0"/>
            <w:tcMar>
              <w:top w:w="13" w:type="dxa"/>
              <w:left w:w="13" w:type="dxa"/>
              <w:bottom w:w="13" w:type="dxa"/>
              <w:right w:w="13" w:type="dxa"/>
            </w:tcMar>
            <w:vAlign w:val="center"/>
          </w:tcPr>
          <w:p w14:paraId="03ED74DB">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0"/>
                <w:szCs w:val="20"/>
                <w:u w:val="single"/>
              </w:rPr>
              <w:t>   </w:t>
            </w:r>
            <w:r>
              <w:rPr>
                <w:rFonts w:hint="eastAsia" w:ascii="宋体" w:hAnsi="宋体" w:cs="宋体"/>
                <w:color w:val="000000"/>
                <w:kern w:val="0"/>
                <w:sz w:val="20"/>
                <w:szCs w:val="20"/>
              </w:rPr>
              <w:t>元</w:t>
            </w:r>
          </w:p>
        </w:tc>
        <w:tc>
          <w:tcPr>
            <w:tcW w:w="3060" w:type="dxa"/>
            <w:tcBorders>
              <w:tl2br w:val="nil"/>
              <w:tr2bl w:val="nil"/>
            </w:tcBorders>
            <w:noWrap w:val="0"/>
            <w:tcMar>
              <w:top w:w="13" w:type="dxa"/>
              <w:left w:w="13" w:type="dxa"/>
              <w:bottom w:w="13" w:type="dxa"/>
              <w:right w:w="13" w:type="dxa"/>
            </w:tcMar>
            <w:vAlign w:val="center"/>
          </w:tcPr>
          <w:p w14:paraId="43741B27">
            <w:pPr>
              <w:widowControl/>
              <w:spacing w:before="100" w:beforeAutospacing="1" w:after="100" w:afterAutospacing="1"/>
              <w:jc w:val="center"/>
              <w:textAlignment w:val="center"/>
              <w:rPr>
                <w:rFonts w:hint="eastAsia" w:ascii="宋体" w:hAnsi="宋体" w:cs="宋体" w:eastAsiaTheme="minorEastAsia"/>
                <w:kern w:val="0"/>
                <w:sz w:val="24"/>
                <w:szCs w:val="24"/>
                <w:lang w:val="en-US" w:eastAsia="zh-CN"/>
              </w:rPr>
            </w:pPr>
            <w:r>
              <w:rPr>
                <w:rFonts w:hint="eastAsia" w:ascii="宋体" w:hAnsi="宋体" w:cs="宋体"/>
                <w:kern w:val="0"/>
                <w:sz w:val="20"/>
                <w:szCs w:val="20"/>
                <w:lang w:eastAsia="zh-CN"/>
              </w:rPr>
              <w:t>涵江区</w:t>
            </w:r>
            <w:r>
              <w:rPr>
                <w:rFonts w:hint="eastAsia" w:ascii="宋体" w:hAnsi="宋体" w:cs="宋体"/>
                <w:kern w:val="0"/>
                <w:sz w:val="20"/>
                <w:szCs w:val="20"/>
              </w:rPr>
              <w:t>范围内采购人指定地点；按趟结算，全</w:t>
            </w:r>
            <w:r>
              <w:rPr>
                <w:rFonts w:hint="eastAsia" w:ascii="宋体" w:hAnsi="宋体" w:cs="宋体"/>
                <w:kern w:val="0"/>
                <w:sz w:val="20"/>
                <w:szCs w:val="20"/>
                <w:lang w:eastAsia="zh-CN"/>
              </w:rPr>
              <w:t>区</w:t>
            </w:r>
            <w:r>
              <w:rPr>
                <w:rFonts w:hint="eastAsia" w:ascii="宋体" w:hAnsi="宋体" w:cs="宋体"/>
                <w:kern w:val="0"/>
                <w:sz w:val="20"/>
                <w:szCs w:val="20"/>
              </w:rPr>
              <w:t>内不考虑距离远近</w:t>
            </w:r>
            <w:r>
              <w:rPr>
                <w:rFonts w:hint="eastAsia" w:ascii="宋体" w:hAnsi="宋体" w:cs="宋体"/>
                <w:kern w:val="0"/>
                <w:sz w:val="20"/>
                <w:szCs w:val="20"/>
                <w:lang w:eastAsia="zh-CN"/>
              </w:rPr>
              <w:t>。</w:t>
            </w:r>
            <w:bookmarkStart w:id="0" w:name="_GoBack"/>
            <w:bookmarkEnd w:id="0"/>
          </w:p>
        </w:tc>
        <w:tc>
          <w:tcPr>
            <w:tcW w:w="884" w:type="dxa"/>
            <w:vMerge w:val="restart"/>
            <w:tcBorders>
              <w:tl2br w:val="nil"/>
              <w:tr2bl w:val="nil"/>
            </w:tcBorders>
            <w:noWrap w:val="0"/>
            <w:tcMar>
              <w:top w:w="13" w:type="dxa"/>
              <w:left w:w="13" w:type="dxa"/>
              <w:bottom w:w="13" w:type="dxa"/>
              <w:right w:w="13" w:type="dxa"/>
            </w:tcMar>
            <w:vAlign w:val="center"/>
          </w:tcPr>
          <w:p w14:paraId="007366ED">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0"/>
                <w:szCs w:val="20"/>
              </w:rPr>
              <w:t>三年</w:t>
            </w:r>
          </w:p>
        </w:tc>
      </w:tr>
      <w:tr w14:paraId="4AE3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blCellSpacing w:w="15" w:type="dxa"/>
        </w:trPr>
        <w:tc>
          <w:tcPr>
            <w:tcW w:w="813" w:type="dxa"/>
            <w:tcBorders>
              <w:tl2br w:val="nil"/>
              <w:tr2bl w:val="nil"/>
            </w:tcBorders>
            <w:noWrap w:val="0"/>
            <w:tcMar>
              <w:top w:w="0" w:type="dxa"/>
              <w:left w:w="75" w:type="dxa"/>
              <w:bottom w:w="0" w:type="dxa"/>
              <w:right w:w="75" w:type="dxa"/>
            </w:tcMar>
            <w:vAlign w:val="center"/>
          </w:tcPr>
          <w:p w14:paraId="2DE43869">
            <w:pPr>
              <w:widowControl/>
              <w:spacing w:before="100" w:beforeAutospacing="1" w:after="100" w:afterAutospacing="1"/>
              <w:jc w:val="center"/>
              <w:rPr>
                <w:rFonts w:hint="eastAsia" w:ascii="宋体" w:hAnsi="宋体" w:cs="宋体" w:eastAsiaTheme="minorEastAsia"/>
                <w:kern w:val="0"/>
                <w:sz w:val="24"/>
                <w:szCs w:val="24"/>
                <w:lang w:eastAsia="zh-CN"/>
              </w:rPr>
            </w:pPr>
            <w:r>
              <w:rPr>
                <w:rFonts w:hint="eastAsia" w:ascii="宋体" w:hAnsi="宋体" w:cs="宋体"/>
                <w:kern w:val="0"/>
                <w:sz w:val="20"/>
                <w:szCs w:val="20"/>
                <w:lang w:val="en-US" w:eastAsia="zh-CN"/>
              </w:rPr>
              <w:t>2</w:t>
            </w:r>
          </w:p>
        </w:tc>
        <w:tc>
          <w:tcPr>
            <w:tcW w:w="1050" w:type="dxa"/>
            <w:tcBorders>
              <w:tl2br w:val="nil"/>
              <w:tr2bl w:val="nil"/>
            </w:tcBorders>
            <w:noWrap w:val="0"/>
            <w:tcMar>
              <w:top w:w="13" w:type="dxa"/>
              <w:left w:w="13" w:type="dxa"/>
              <w:bottom w:w="13" w:type="dxa"/>
              <w:right w:w="13" w:type="dxa"/>
            </w:tcMar>
            <w:vAlign w:val="center"/>
          </w:tcPr>
          <w:p w14:paraId="16539CC8">
            <w:pPr>
              <w:widowControl/>
              <w:spacing w:before="100" w:beforeAutospacing="1" w:after="100" w:afterAutospacing="1"/>
              <w:jc w:val="center"/>
              <w:rPr>
                <w:rFonts w:hint="default" w:ascii="宋体" w:hAnsi="宋体" w:cs="宋体" w:eastAsiaTheme="minorEastAsia"/>
                <w:kern w:val="0"/>
                <w:sz w:val="24"/>
                <w:szCs w:val="24"/>
                <w:lang w:val="en-US" w:eastAsia="zh-CN"/>
              </w:rPr>
            </w:pPr>
            <w:r>
              <w:rPr>
                <w:rFonts w:hint="eastAsia" w:ascii="宋体" w:hAnsi="宋体" w:cs="宋体"/>
                <w:kern w:val="0"/>
                <w:sz w:val="20"/>
                <w:szCs w:val="20"/>
                <w:lang w:val="en-US" w:eastAsia="zh-CN"/>
              </w:rPr>
              <w:t>9.6米厢式货车</w:t>
            </w:r>
          </w:p>
        </w:tc>
        <w:tc>
          <w:tcPr>
            <w:tcW w:w="990" w:type="dxa"/>
            <w:tcBorders>
              <w:tl2br w:val="nil"/>
              <w:tr2bl w:val="nil"/>
            </w:tcBorders>
            <w:noWrap w:val="0"/>
            <w:tcMar>
              <w:top w:w="0" w:type="dxa"/>
              <w:left w:w="75" w:type="dxa"/>
              <w:bottom w:w="0" w:type="dxa"/>
              <w:right w:w="75" w:type="dxa"/>
            </w:tcMar>
            <w:vAlign w:val="center"/>
          </w:tcPr>
          <w:p w14:paraId="5856F068">
            <w:pPr>
              <w:widowControl/>
              <w:jc w:val="left"/>
              <w:rPr>
                <w:rFonts w:ascii="宋体" w:hAnsi="宋体" w:cs="宋体"/>
                <w:kern w:val="0"/>
                <w:sz w:val="24"/>
                <w:szCs w:val="24"/>
              </w:rPr>
            </w:pPr>
            <w:r>
              <w:rPr>
                <w:rFonts w:hint="eastAsia" w:ascii="宋体" w:hAnsi="宋体" w:cs="宋体"/>
                <w:kern w:val="0"/>
                <w:sz w:val="20"/>
                <w:szCs w:val="20"/>
                <w:lang w:eastAsia="zh-CN"/>
              </w:rPr>
              <w:t>每趟运费（含装卸搬运服务）</w:t>
            </w:r>
          </w:p>
        </w:tc>
        <w:tc>
          <w:tcPr>
            <w:tcW w:w="1290" w:type="dxa"/>
            <w:tcBorders>
              <w:tl2br w:val="nil"/>
              <w:tr2bl w:val="nil"/>
            </w:tcBorders>
            <w:noWrap w:val="0"/>
            <w:tcMar>
              <w:top w:w="13" w:type="dxa"/>
              <w:left w:w="13" w:type="dxa"/>
              <w:bottom w:w="13" w:type="dxa"/>
              <w:right w:w="13" w:type="dxa"/>
            </w:tcMar>
            <w:vAlign w:val="center"/>
          </w:tcPr>
          <w:p w14:paraId="51C6695B">
            <w:pPr>
              <w:widowControl/>
              <w:spacing w:before="100" w:beforeAutospacing="1" w:after="100" w:afterAutospacing="1"/>
              <w:jc w:val="center"/>
              <w:rPr>
                <w:rFonts w:ascii="宋体" w:hAnsi="宋体" w:cs="宋体"/>
                <w:kern w:val="0"/>
                <w:sz w:val="24"/>
                <w:szCs w:val="24"/>
              </w:rPr>
            </w:pPr>
            <w:r>
              <w:rPr>
                <w:rFonts w:hint="eastAsia" w:ascii="宋体" w:hAnsi="宋体" w:cs="宋体"/>
                <w:color w:val="000000"/>
                <w:kern w:val="0"/>
                <w:sz w:val="20"/>
                <w:szCs w:val="20"/>
                <w:u w:val="single"/>
              </w:rPr>
              <w:t>   </w:t>
            </w:r>
            <w:r>
              <w:rPr>
                <w:rFonts w:hint="eastAsia" w:ascii="宋体" w:hAnsi="宋体" w:cs="宋体"/>
                <w:color w:val="000000"/>
                <w:kern w:val="0"/>
                <w:sz w:val="20"/>
                <w:szCs w:val="20"/>
              </w:rPr>
              <w:t>元</w:t>
            </w:r>
          </w:p>
        </w:tc>
        <w:tc>
          <w:tcPr>
            <w:tcW w:w="3060" w:type="dxa"/>
            <w:tcBorders>
              <w:tl2br w:val="nil"/>
              <w:tr2bl w:val="nil"/>
            </w:tcBorders>
            <w:noWrap w:val="0"/>
            <w:vAlign w:val="center"/>
          </w:tcPr>
          <w:p w14:paraId="25ED8635">
            <w:pPr>
              <w:widowControl/>
              <w:jc w:val="left"/>
              <w:rPr>
                <w:rFonts w:hint="eastAsia" w:ascii="宋体" w:hAnsi="宋体" w:cs="宋体" w:eastAsiaTheme="minorEastAsia"/>
                <w:kern w:val="0"/>
                <w:sz w:val="24"/>
                <w:szCs w:val="24"/>
                <w:lang w:eastAsia="zh-CN"/>
              </w:rPr>
            </w:pPr>
            <w:r>
              <w:rPr>
                <w:rFonts w:hint="eastAsia" w:ascii="宋体" w:hAnsi="宋体" w:cs="宋体"/>
                <w:kern w:val="0"/>
                <w:sz w:val="20"/>
                <w:szCs w:val="20"/>
                <w:lang w:eastAsia="zh-CN"/>
              </w:rPr>
              <w:t>涵江区</w:t>
            </w:r>
            <w:r>
              <w:rPr>
                <w:rFonts w:hint="eastAsia" w:ascii="宋体" w:hAnsi="宋体" w:cs="宋体"/>
                <w:kern w:val="0"/>
                <w:sz w:val="20"/>
                <w:szCs w:val="20"/>
              </w:rPr>
              <w:t>范围内采购人指定地点；按趟结算，全</w:t>
            </w:r>
            <w:r>
              <w:rPr>
                <w:rFonts w:hint="eastAsia" w:ascii="宋体" w:hAnsi="宋体" w:cs="宋体"/>
                <w:kern w:val="0"/>
                <w:sz w:val="20"/>
                <w:szCs w:val="20"/>
                <w:lang w:eastAsia="zh-CN"/>
              </w:rPr>
              <w:t>区</w:t>
            </w:r>
            <w:r>
              <w:rPr>
                <w:rFonts w:hint="eastAsia" w:ascii="宋体" w:hAnsi="宋体" w:cs="宋体"/>
                <w:kern w:val="0"/>
                <w:sz w:val="20"/>
                <w:szCs w:val="20"/>
              </w:rPr>
              <w:t>内不考虑距离远近</w:t>
            </w:r>
            <w:r>
              <w:rPr>
                <w:rFonts w:hint="eastAsia" w:ascii="宋体" w:hAnsi="宋体" w:cs="宋体"/>
                <w:kern w:val="0"/>
                <w:sz w:val="20"/>
                <w:szCs w:val="20"/>
                <w:lang w:eastAsia="zh-CN"/>
              </w:rPr>
              <w:t>。</w:t>
            </w:r>
          </w:p>
        </w:tc>
        <w:tc>
          <w:tcPr>
            <w:tcW w:w="884" w:type="dxa"/>
            <w:vMerge w:val="continue"/>
            <w:tcBorders>
              <w:tl2br w:val="nil"/>
              <w:tr2bl w:val="nil"/>
            </w:tcBorders>
            <w:noWrap w:val="0"/>
            <w:vAlign w:val="center"/>
          </w:tcPr>
          <w:p w14:paraId="6EE26BEF">
            <w:pPr>
              <w:widowControl/>
              <w:jc w:val="left"/>
              <w:rPr>
                <w:rFonts w:ascii="宋体" w:hAnsi="宋体" w:cs="宋体"/>
                <w:kern w:val="0"/>
                <w:sz w:val="24"/>
                <w:szCs w:val="24"/>
              </w:rPr>
            </w:pPr>
          </w:p>
        </w:tc>
      </w:tr>
    </w:tbl>
    <w:p w14:paraId="5243A877">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 xml:space="preserve">备注：以上所报价格为含税开票价格。 </w:t>
      </w:r>
    </w:p>
    <w:p w14:paraId="2EB128D8">
      <w:pPr>
        <w:spacing w:line="500" w:lineRule="exact"/>
        <w:ind w:right="641"/>
        <w:rPr>
          <w:rFonts w:hint="eastAsia" w:ascii="仿宋" w:hAnsi="仿宋" w:eastAsia="仿宋" w:cs="仿宋"/>
          <w:sz w:val="32"/>
          <w:szCs w:val="32"/>
        </w:rPr>
      </w:pPr>
    </w:p>
    <w:p w14:paraId="72EB992C">
      <w:pPr>
        <w:spacing w:line="500" w:lineRule="exact"/>
        <w:ind w:right="641"/>
        <w:rPr>
          <w:rFonts w:hint="eastAsia" w:ascii="仿宋" w:hAnsi="仿宋" w:eastAsia="仿宋" w:cs="仿宋"/>
          <w:sz w:val="32"/>
          <w:szCs w:val="32"/>
        </w:rPr>
      </w:pPr>
      <w:r>
        <w:rPr>
          <w:rFonts w:hint="eastAsia" w:ascii="仿宋" w:hAnsi="仿宋" w:eastAsia="仿宋" w:cs="仿宋"/>
          <w:sz w:val="32"/>
          <w:szCs w:val="32"/>
        </w:rPr>
        <w:t xml:space="preserve">询价人：                                    </w:t>
      </w:r>
    </w:p>
    <w:p w14:paraId="3689C762">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 xml:space="preserve">                     报价单位（盖章）：</w:t>
      </w:r>
    </w:p>
    <w:p w14:paraId="3FBFD4C2">
      <w:pPr>
        <w:spacing w:line="500" w:lineRule="exact"/>
        <w:ind w:right="641" w:firstLine="3840" w:firstLineChars="1200"/>
        <w:rPr>
          <w:rFonts w:hint="eastAsia" w:ascii="仿宋" w:hAnsi="仿宋" w:eastAsia="仿宋" w:cs="仿宋"/>
          <w:sz w:val="32"/>
          <w:szCs w:val="32"/>
        </w:rPr>
      </w:pPr>
      <w:r>
        <w:rPr>
          <w:rFonts w:hint="eastAsia" w:ascii="仿宋" w:hAnsi="仿宋" w:eastAsia="仿宋" w:cs="仿宋"/>
          <w:sz w:val="32"/>
          <w:szCs w:val="32"/>
        </w:rPr>
        <w:t>报价单位联系人及电话：</w:t>
      </w:r>
    </w:p>
    <w:p w14:paraId="162E017F">
      <w:pPr>
        <w:spacing w:line="500" w:lineRule="exact"/>
        <w:ind w:right="641" w:firstLine="5760" w:firstLineChars="1800"/>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1550A1D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555A7"/>
    <w:rsid w:val="0EAD6F07"/>
    <w:rsid w:val="267555A7"/>
    <w:rsid w:val="34DB0BFA"/>
    <w:rsid w:val="3D1E445E"/>
    <w:rsid w:val="51653488"/>
    <w:rsid w:val="6C40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372</Words>
  <Characters>392</Characters>
  <Lines>0</Lines>
  <Paragraphs>0</Paragraphs>
  <TotalTime>3</TotalTime>
  <ScaleCrop>false</ScaleCrop>
  <LinksUpToDate>false</LinksUpToDate>
  <CharactersWithSpaces>499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2025-02-11T07:05:00Z</dcterms:created>
  <dc:creator>Administrator</dc:creator>
  <cp:lastModifiedBy>Administrator</cp:lastModifiedBy>
  <dcterms:modified xsi:type="dcterms:W3CDTF">2025-03-05T01:43:14Z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36FF17EEDDE5426099A5BA09D852C268_13</vt:lpwstr>
  </property>
  <property fmtid="{D5CDD505-2E9C-101B-9397-08002B2CF9AE}" pid="4" name="KSOTemplateDocerSaveRecord">
    <vt:lpwstr>eyJoZGlkIjoiMzMwMTIxMGUwMTZkZjlmNDk2NmQwYWM1ZjM5YThmMzgifQ==</vt:lpwstr>
  </property>
</Properties>
</file>