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p>
    <w:p>
      <w:pPr>
        <w:jc w:val="center"/>
        <w:rPr>
          <w:rFonts w:hint="eastAsia"/>
          <w:b/>
          <w:bCs/>
          <w:sz w:val="40"/>
          <w:szCs w:val="48"/>
          <w:lang w:eastAsia="zh-CN"/>
        </w:rPr>
      </w:pPr>
    </w:p>
    <w:p>
      <w:pPr>
        <w:jc w:val="center"/>
        <w:rPr>
          <w:rFonts w:hint="eastAsia"/>
          <w:b/>
          <w:bCs/>
          <w:sz w:val="40"/>
          <w:szCs w:val="4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涵民〔2023〕</w:t>
      </w:r>
      <w:r>
        <w:rPr>
          <w:rFonts w:hint="eastAsia" w:ascii="仿宋_GB2312" w:hAnsi="仿宋_GB2312" w:eastAsia="仿宋_GB2312" w:cs="仿宋_GB2312"/>
          <w:sz w:val="32"/>
          <w:szCs w:val="32"/>
          <w:lang w:val="en-US" w:eastAsia="zh-CN"/>
        </w:rPr>
        <w:t xml:space="preserve">  </w:t>
      </w:r>
      <w:bookmarkStart w:id="0" w:name="_GoBack"/>
      <w:bookmarkEnd w:id="0"/>
      <w:r>
        <w:rPr>
          <w:rFonts w:hint="default" w:ascii="仿宋_GB2312" w:hAnsi="仿宋_GB2312" w:eastAsia="仿宋_GB2312" w:cs="仿宋_GB2312"/>
          <w:sz w:val="32"/>
          <w:szCs w:val="32"/>
          <w:lang w:val="en-US" w:eastAsia="zh-CN"/>
        </w:rPr>
        <w:t>号</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涵江区民政局</w:t>
      </w:r>
      <w:r>
        <w:rPr>
          <w:rFonts w:ascii="方正小标宋简体" w:hAnsi="方正小标宋简体" w:eastAsia="方正小标宋简体" w:cs="方正小标宋简体"/>
          <w:color w:val="000000"/>
          <w:kern w:val="0"/>
          <w:sz w:val="44"/>
          <w:szCs w:val="44"/>
          <w:lang w:val="en-US" w:eastAsia="zh-CN" w:bidi="ar"/>
        </w:rPr>
        <w:t>关于</w:t>
      </w:r>
      <w:r>
        <w:rPr>
          <w:rFonts w:hint="eastAsia" w:ascii="方正小标宋简体" w:hAnsi="方正小标宋简体" w:eastAsia="方正小标宋简体" w:cs="方正小标宋简体"/>
          <w:color w:val="000000"/>
          <w:kern w:val="0"/>
          <w:sz w:val="44"/>
          <w:szCs w:val="44"/>
          <w:lang w:val="en-US" w:eastAsia="zh-CN" w:bidi="ar"/>
        </w:rPr>
        <w:t>加强</w:t>
      </w:r>
      <w:r>
        <w:rPr>
          <w:rFonts w:ascii="方正小标宋简体" w:hAnsi="方正小标宋简体" w:eastAsia="方正小标宋简体" w:cs="方正小标宋简体"/>
          <w:color w:val="000000"/>
          <w:kern w:val="0"/>
          <w:sz w:val="44"/>
          <w:szCs w:val="44"/>
          <w:lang w:val="en-US" w:eastAsia="zh-CN" w:bidi="ar"/>
        </w:rPr>
        <w:t>中秋国庆假期</w:t>
      </w:r>
      <w:r>
        <w:rPr>
          <w:rFonts w:hint="eastAsia" w:ascii="方正小标宋简体" w:hAnsi="方正小标宋简体" w:eastAsia="方正小标宋简体" w:cs="方正小标宋简体"/>
          <w:color w:val="000000"/>
          <w:kern w:val="0"/>
          <w:sz w:val="44"/>
          <w:szCs w:val="44"/>
          <w:lang w:val="en-US" w:eastAsia="zh-CN" w:bidi="ar"/>
        </w:rPr>
        <w:t>前后养老机构</w:t>
      </w:r>
      <w:r>
        <w:rPr>
          <w:rFonts w:ascii="方正小标宋简体" w:hAnsi="方正小标宋简体" w:eastAsia="方正小标宋简体" w:cs="方正小标宋简体"/>
          <w:color w:val="000000"/>
          <w:kern w:val="0"/>
          <w:sz w:val="44"/>
          <w:szCs w:val="44"/>
          <w:lang w:val="en-US" w:eastAsia="zh-CN" w:bidi="ar"/>
        </w:rPr>
        <w:t>新冠病毒感染及其他重点</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pPr>
      <w:r>
        <w:rPr>
          <w:rFonts w:ascii="方正小标宋简体" w:hAnsi="方正小标宋简体" w:eastAsia="方正小标宋简体" w:cs="方正小标宋简体"/>
          <w:color w:val="000000"/>
          <w:kern w:val="0"/>
          <w:sz w:val="44"/>
          <w:szCs w:val="44"/>
          <w:lang w:val="en-US" w:eastAsia="zh-CN" w:bidi="ar"/>
        </w:rPr>
        <w:t>传</w:t>
      </w:r>
      <w:r>
        <w:rPr>
          <w:rFonts w:hint="eastAsia" w:ascii="方正小标宋简体" w:hAnsi="方正小标宋简体" w:eastAsia="方正小标宋简体" w:cs="方正小标宋简体"/>
          <w:color w:val="000000"/>
          <w:kern w:val="0"/>
          <w:sz w:val="44"/>
          <w:szCs w:val="44"/>
          <w:lang w:val="en-US" w:eastAsia="zh-CN" w:bidi="ar"/>
        </w:rPr>
        <w:t>染病防控工作的通知</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仿宋_GB2312"/>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全区各养老机构：</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40"/>
        </w:rPr>
      </w:pPr>
      <w:r>
        <w:rPr>
          <w:rFonts w:hint="eastAsia" w:ascii="仿宋_GB2312" w:hAnsi="仿宋_GB2312" w:eastAsia="仿宋_GB2312" w:cs="仿宋_GB2312"/>
          <w:color w:val="auto"/>
          <w:spacing w:val="0"/>
          <w:kern w:val="0"/>
          <w:sz w:val="32"/>
          <w:szCs w:val="32"/>
          <w:lang w:val="en-US" w:eastAsia="zh-CN" w:bidi="ar"/>
        </w:rPr>
        <w:t>为扎实开展学习贯彻习近平新时代中国特色社会主义思想主题教育，按照《关于做好2023年中秋国庆假期前后新冠病毒感染及其他重点传染病防控工作的通知》（联防联控机制防发〔2023〕3号）、《关于做好2023年中秋国庆假期前后及秋冬季传染病防控工作的通知》（闽应对疫情指挥部综〔2023〕21号）、《福建省卫生健康委员会办公室关于开展登革热防控调研工作的通知》（闽卫办疾控函〔2023〕79号）、《关于开展中秋国庆假期前后新冠病毒感染及其他重点传染病防控调研督导的通知》（莆疫防指综〔2023〕12 号）文件精神，为</w:t>
      </w:r>
      <w:r>
        <w:rPr>
          <w:rFonts w:hint="eastAsia" w:ascii="仿宋_GB2312" w:hAnsi="仿宋_GB2312" w:eastAsia="仿宋_GB2312" w:cs="仿宋_GB2312"/>
          <w:sz w:val="32"/>
          <w:szCs w:val="40"/>
        </w:rPr>
        <w:t>切实保障</w:t>
      </w:r>
      <w:r>
        <w:rPr>
          <w:rFonts w:hint="eastAsia" w:ascii="仿宋_GB2312" w:hAnsi="仿宋_GB2312" w:eastAsia="仿宋_GB2312" w:cs="仿宋_GB2312"/>
          <w:sz w:val="32"/>
          <w:szCs w:val="40"/>
          <w:lang w:eastAsia="zh-CN"/>
        </w:rPr>
        <w:t>全区养老机构</w:t>
      </w:r>
      <w:r>
        <w:rPr>
          <w:rFonts w:hint="eastAsia" w:ascii="仿宋_GB2312" w:hAnsi="仿宋_GB2312" w:eastAsia="仿宋_GB2312" w:cs="仿宋_GB2312"/>
          <w:sz w:val="32"/>
          <w:szCs w:val="40"/>
        </w:rPr>
        <w:t>度过一个健康平安的假期，现将有关要求通知如下：</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97" w:leftChars="0" w:firstLine="643"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强化思想认识，高度重视中秋国庆假期前后疫情防控</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2023年2月以来</w:t>
      </w:r>
      <w:r>
        <w:rPr>
          <w:rFonts w:hint="eastAsia" w:ascii="仿宋_GB2312" w:hAnsi="仿宋_GB2312" w:eastAsia="仿宋_GB2312" w:cs="仿宋_GB2312"/>
          <w:sz w:val="32"/>
          <w:szCs w:val="40"/>
          <w:lang w:eastAsia="zh-CN"/>
        </w:rPr>
        <w:t>我区的</w:t>
      </w:r>
      <w:r>
        <w:rPr>
          <w:rFonts w:hint="eastAsia" w:ascii="仿宋_GB2312" w:hAnsi="仿宋_GB2312" w:eastAsia="仿宋_GB2312" w:cs="仿宋_GB2312"/>
          <w:sz w:val="32"/>
          <w:szCs w:val="40"/>
        </w:rPr>
        <w:t>新冠疫情呈低水平、波浪式流行态势，目前新冠及其他传染病疫情形势总体平稳，但</w:t>
      </w:r>
      <w:r>
        <w:rPr>
          <w:rFonts w:hint="eastAsia" w:ascii="仿宋_GB2312" w:hAnsi="仿宋_GB2312" w:eastAsia="仿宋_GB2312" w:cs="仿宋_GB2312"/>
          <w:sz w:val="32"/>
          <w:szCs w:val="40"/>
          <w:lang w:eastAsia="zh-CN"/>
        </w:rPr>
        <w:t>现为</w:t>
      </w:r>
      <w:r>
        <w:rPr>
          <w:rFonts w:hint="eastAsia" w:ascii="仿宋_GB2312" w:hAnsi="仿宋_GB2312" w:eastAsia="仿宋_GB2312" w:cs="仿宋_GB2312"/>
          <w:sz w:val="32"/>
          <w:szCs w:val="40"/>
        </w:rPr>
        <w:t>登革热处于高发季节，流感疫情呈上升趋势。今年中秋国庆假期相连，群众出行意愿较强，人员跨区域流动</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聚集性活动将会明显增加，新冠等呼吸道传染病传播风险升高，登革热、疟疾等蚊媒传染病输入扩散风险增大，感染性腹泻等肠道传染病发生风险增加</w:t>
      </w:r>
      <w:r>
        <w:rPr>
          <w:rFonts w:hint="eastAsia" w:ascii="仿宋_GB2312" w:hAnsi="仿宋_GB2312" w:eastAsia="仿宋_GB2312" w:cs="仿宋_GB2312"/>
          <w:sz w:val="32"/>
          <w:szCs w:val="40"/>
          <w:lang w:eastAsia="zh-CN"/>
        </w:rPr>
        <w:t>，因此全区各养老机构</w:t>
      </w:r>
      <w:r>
        <w:rPr>
          <w:rFonts w:hint="eastAsia" w:ascii="仿宋_GB2312" w:hAnsi="仿宋_GB2312" w:eastAsia="仿宋_GB2312" w:cs="仿宋_GB2312"/>
          <w:sz w:val="32"/>
          <w:szCs w:val="40"/>
        </w:rPr>
        <w:t>要高度重视中秋国庆假期前后新冠及其他重点传染病防控工作，科学精准落实新冠“乙类乙管”及其他重点传染病防控措施，最大限度降低疫情传播风险。</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97" w:leftChars="0" w:firstLine="643"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强化重点环节措施防控，有效阻断疫情传播</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加强</w:t>
      </w:r>
      <w:r>
        <w:rPr>
          <w:rFonts w:hint="eastAsia" w:ascii="仿宋_GB2312" w:hAnsi="仿宋_GB2312" w:eastAsia="仿宋_GB2312" w:cs="仿宋_GB2312"/>
          <w:sz w:val="32"/>
          <w:szCs w:val="40"/>
          <w:lang w:eastAsia="zh-CN"/>
        </w:rPr>
        <w:t>养老</w:t>
      </w:r>
      <w:r>
        <w:rPr>
          <w:rFonts w:hint="eastAsia" w:ascii="仿宋_GB2312" w:hAnsi="仿宋_GB2312" w:eastAsia="仿宋_GB2312" w:cs="仿宋_GB2312"/>
          <w:sz w:val="32"/>
          <w:szCs w:val="40"/>
        </w:rPr>
        <w:t>机构疫情防控。各养老机构假期期间要加强内部管理，做好服务对象和工作人员健康监测，加强日常防护和环境消毒，落实探视人员科学佩戴口罩等防护要求</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严防</w:t>
      </w:r>
      <w:r>
        <w:rPr>
          <w:rFonts w:hint="eastAsia" w:ascii="仿宋_GB2312" w:hAnsi="仿宋_GB2312" w:eastAsia="仿宋_GB2312" w:cs="仿宋_GB2312"/>
          <w:sz w:val="32"/>
          <w:szCs w:val="40"/>
          <w:lang w:eastAsia="zh-CN"/>
        </w:rPr>
        <w:t>机构</w:t>
      </w:r>
      <w:r>
        <w:rPr>
          <w:rFonts w:hint="eastAsia" w:ascii="仿宋_GB2312" w:hAnsi="仿宋_GB2312" w:eastAsia="仿宋_GB2312" w:cs="仿宋_GB2312"/>
          <w:sz w:val="32"/>
          <w:szCs w:val="40"/>
        </w:rPr>
        <w:t>发生聚集性疫情。加强院内消毒及老人健康监护。每日居室巡查，每天不少于2次测量入住老年人和工作人员体温，并做好健康记录；对患有慢性病的老年人，做好慢性病防控。保持老年人自身及居室清洁卫生，每日消毒不少于2次；做好失能、半失能老年人排泄物和呕吐物的消毒清洗工作；规范处理垃圾，及时清理超过有效期的各类物品。消毒用品应避免失智老年人接触，电器应避开喷洒，需要擦拭的应防止短路；使用医用酒精消毒时注意防范明火，避免因酒精燃烧导致火灾；其他消毒剂按产品标签标识以杀灭肠道致病菌的浓度进行配制和使用。</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197" w:leftChars="0" w:firstLine="643"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强化应急处置能力，做好疫情防护物资保障工作</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color w:val="auto"/>
          <w:spacing w:val="0"/>
          <w:kern w:val="0"/>
          <w:sz w:val="32"/>
          <w:szCs w:val="32"/>
          <w:lang w:val="en-US" w:eastAsia="zh-CN" w:bidi="ar"/>
        </w:rPr>
        <w:t>加强应急值守，机构建立24小时应急值守，细化疫情防控措施，聚焦重点时段、重点环节，一旦发现疫情要及时报告、快速反应、有效处置，严格执行疫情信息“日报告”、“零报告”和“有事即报”制度。养老机构要提前做好疫情防护物资保障工作，根据防疫需要，准备好老人和护理人员所需的口罩、手套、体温测量仪或体温计等防护物品和洗手液、消毒水、酒精等消杀用品。</w:t>
      </w:r>
    </w:p>
    <w:p>
      <w:pPr>
        <w:keepNext w:val="0"/>
        <w:keepLines w:val="0"/>
        <w:widowControl/>
        <w:suppressLineNumbers w:val="0"/>
        <w:ind w:firstLine="640" w:firstLineChars="200"/>
        <w:jc w:val="both"/>
        <w:rPr>
          <w:rFonts w:hint="eastAsia" w:ascii="仿宋_GB2312" w:hAnsi="仿宋_GB2312" w:eastAsia="仿宋_GB2312" w:cs="仿宋_GB2312"/>
          <w:color w:val="auto"/>
          <w:spacing w:val="0"/>
          <w:kern w:val="0"/>
          <w:sz w:val="32"/>
          <w:szCs w:val="32"/>
          <w:lang w:val="en-US" w:eastAsia="zh-CN" w:bidi="ar"/>
        </w:rPr>
      </w:pPr>
    </w:p>
    <w:p>
      <w:pPr>
        <w:ind w:firstLine="640" w:firstLineChars="200"/>
        <w:rPr>
          <w:rFonts w:hint="eastAsia" w:ascii="仿宋_GB2312" w:hAnsi="仿宋_GB2312" w:eastAsia="仿宋_GB2312" w:cs="仿宋_GB2312"/>
          <w:sz w:val="32"/>
          <w:szCs w:val="40"/>
        </w:rPr>
      </w:pPr>
    </w:p>
    <w:p>
      <w:pPr>
        <w:keepNext w:val="0"/>
        <w:keepLines w:val="0"/>
        <w:widowControl/>
        <w:suppressLineNumbers w:val="0"/>
        <w:ind w:firstLine="640" w:firstLineChars="200"/>
        <w:jc w:val="center"/>
        <w:rPr>
          <w:rFonts w:hint="default"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color w:val="auto"/>
          <w:spacing w:val="0"/>
          <w:kern w:val="0"/>
          <w:sz w:val="32"/>
          <w:szCs w:val="32"/>
          <w:lang w:val="en-US" w:eastAsia="zh-CN" w:bidi="ar"/>
        </w:rPr>
        <w:t xml:space="preserve">                        莆田市涵江区民政局       </w:t>
      </w:r>
    </w:p>
    <w:p>
      <w:pPr>
        <w:keepNext w:val="0"/>
        <w:keepLines w:val="0"/>
        <w:widowControl/>
        <w:suppressLineNumbers w:val="0"/>
        <w:ind w:firstLine="640" w:firstLineChars="200"/>
        <w:jc w:val="center"/>
        <w:rPr>
          <w:rFonts w:hint="default" w:ascii="仿宋_GB2312" w:hAnsi="仿宋_GB2312" w:eastAsia="仿宋_GB2312" w:cs="仿宋_GB2312"/>
          <w:color w:val="auto"/>
          <w:spacing w:val="0"/>
          <w:kern w:val="0"/>
          <w:sz w:val="32"/>
          <w:szCs w:val="32"/>
          <w:lang w:val="en-US" w:eastAsia="zh-CN" w:bidi="ar"/>
        </w:rPr>
      </w:pPr>
      <w:r>
        <w:rPr>
          <w:rFonts w:hint="eastAsia" w:ascii="仿宋_GB2312" w:hAnsi="仿宋_GB2312" w:eastAsia="仿宋_GB2312" w:cs="仿宋_GB2312"/>
          <w:color w:val="auto"/>
          <w:spacing w:val="0"/>
          <w:kern w:val="0"/>
          <w:sz w:val="32"/>
          <w:szCs w:val="32"/>
          <w:lang w:val="en-US" w:eastAsia="zh-CN" w:bidi="ar"/>
        </w:rPr>
        <w:t xml:space="preserve">                         2023年9月26日</w:t>
      </w:r>
    </w:p>
    <w:p>
      <w:pPr>
        <w:keepNext w:val="0"/>
        <w:keepLines w:val="0"/>
        <w:widowControl/>
        <w:suppressLineNumbers w:val="0"/>
        <w:ind w:firstLine="640" w:firstLineChars="200"/>
        <w:jc w:val="right"/>
        <w:rPr>
          <w:rFonts w:hint="eastAsia" w:ascii="仿宋_GB2312" w:hAnsi="仿宋_GB2312" w:eastAsia="仿宋_GB2312" w:cs="仿宋_GB2312"/>
          <w:color w:val="auto"/>
          <w:spacing w:val="0"/>
          <w:kern w:val="0"/>
          <w:sz w:val="32"/>
          <w:szCs w:val="32"/>
          <w:lang w:val="en-US" w:eastAsia="zh-CN" w:bidi="ar"/>
        </w:rPr>
      </w:pPr>
    </w:p>
    <w:p>
      <w:pPr>
        <w:keepNext w:val="0"/>
        <w:keepLines w:val="0"/>
        <w:widowControl/>
        <w:suppressLineNumbers w:val="0"/>
        <w:ind w:firstLine="640" w:firstLineChars="200"/>
        <w:jc w:val="right"/>
        <w:rPr>
          <w:rFonts w:hint="eastAsia" w:ascii="仿宋_GB2312" w:hAnsi="仿宋_GB2312" w:eastAsia="仿宋_GB2312" w:cs="仿宋_GB2312"/>
          <w:color w:val="auto"/>
          <w:spacing w:val="0"/>
          <w:kern w:val="0"/>
          <w:sz w:val="32"/>
          <w:szCs w:val="32"/>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31B15"/>
    <w:multiLevelType w:val="singleLevel"/>
    <w:tmpl w:val="98531B15"/>
    <w:lvl w:ilvl="0" w:tentative="0">
      <w:start w:val="1"/>
      <w:numFmt w:val="chineseCounting"/>
      <w:suff w:val="nothing"/>
      <w:lvlText w:val="%1、"/>
      <w:lvlJc w:val="left"/>
      <w:pPr>
        <w:ind w:left="19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ZDliMjE0YmM0ZmRkMGFlOTBjYjg1ZDQzNjQ1MjkifQ=="/>
  </w:docVars>
  <w:rsids>
    <w:rsidRoot w:val="104F154D"/>
    <w:rsid w:val="0F9F7E12"/>
    <w:rsid w:val="104F154D"/>
    <w:rsid w:val="77F42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UserStyle_0"/>
    <w:basedOn w:val="1"/>
    <w:qFormat/>
    <w:uiPriority w:val="0"/>
    <w:pPr>
      <w:widowControl/>
      <w:spacing w:after="160" w:line="259" w:lineRule="auto"/>
    </w:pPr>
    <w:rPr>
      <w:rFonts w:ascii="Times New Roman" w:hAnsi="Times New Roman"/>
      <w:kern w:val="28"/>
      <w:sz w:val="22"/>
      <w:szCs w:val="20"/>
      <w:lang w:val="en-US" w:eastAsia="zh-CN" w:bidi="ar-SA"/>
    </w:rPr>
  </w:style>
  <w:style w:type="paragraph" w:styleId="3">
    <w:name w:val="index 6"/>
    <w:basedOn w:val="1"/>
    <w:qFormat/>
    <w:uiPriority w:val="99"/>
    <w:pPr>
      <w:ind w:left="2100"/>
    </w:pPr>
  </w:style>
  <w:style w:type="paragraph" w:styleId="4">
    <w:name w:val="Body Text Indent 2"/>
    <w:basedOn w:val="1"/>
    <w:qFormat/>
    <w:uiPriority w:val="99"/>
    <w:pPr>
      <w:tabs>
        <w:tab w:val="left" w:pos="7020"/>
      </w:tabs>
      <w:spacing w:line="400" w:lineRule="exact"/>
      <w:ind w:firstLine="200" w:firstLineChars="200"/>
    </w:pPr>
    <w:rPr>
      <w:rFonts w:ascii="仿宋_GB2312"/>
    </w:rPr>
  </w:style>
  <w:style w:type="paragraph" w:styleId="5">
    <w:name w:val="Normal (Web)"/>
    <w:qFormat/>
    <w:uiPriority w:val="0"/>
    <w:pPr>
      <w:widowControl w:val="0"/>
      <w:suppressAutoHyphens/>
      <w:bidi w:val="0"/>
      <w:spacing w:before="100" w:beforeAutospacing="1" w:after="100" w:afterAutospacing="1"/>
      <w:ind w:left="0" w:right="0"/>
      <w:jc w:val="left"/>
    </w:pPr>
    <w:rPr>
      <w:rFonts w:ascii="Calibri" w:hAnsi="Calibri" w:eastAsia="宋体" w:cs="Times New Roman"/>
      <w:color w:val="auto"/>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2023-09-27T02:25:00Z</dcterms:created>
  <dc:creator>colorful_</dc:creator>
  <cp:lastModifiedBy>colorful_</cp:lastModifiedBy>
  <dcterms:modified xsi:type="dcterms:W3CDTF">2023-09-27T03:32:11Z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5DD9488F932B424CBDDDE836A134E0B0_11</vt:lpwstr>
  </property>
</Properties>
</file>