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19" w:lineRule="auto"/>
        <w:ind w:left="316"/>
        <w:jc w:val="center"/>
        <w:rPr>
          <w:rFonts w:hint="eastAsia" w:ascii="宋体" w:hAnsi="宋体" w:eastAsia="宋体" w:cs="宋体"/>
          <w:b/>
          <w:bCs/>
          <w:spacing w:val="3"/>
          <w:sz w:val="45"/>
          <w:szCs w:val="45"/>
          <w:lang w:val="en-US" w:eastAsia="zh-CN"/>
        </w:rPr>
      </w:pPr>
    </w:p>
    <w:p>
      <w:pPr>
        <w:spacing w:before="63" w:line="219" w:lineRule="auto"/>
        <w:ind w:left="316"/>
        <w:jc w:val="center"/>
        <w:rPr>
          <w:rFonts w:hint="eastAsia" w:ascii="宋体" w:hAnsi="宋体" w:eastAsia="宋体" w:cs="宋体"/>
          <w:b/>
          <w:bCs/>
          <w:spacing w:val="3"/>
          <w:sz w:val="45"/>
          <w:szCs w:val="45"/>
          <w:lang w:val="en-US" w:eastAsia="zh-CN"/>
        </w:rPr>
      </w:pPr>
    </w:p>
    <w:p>
      <w:pPr>
        <w:spacing w:before="63" w:line="219" w:lineRule="auto"/>
        <w:ind w:left="316"/>
        <w:jc w:val="center"/>
        <w:rPr>
          <w:rFonts w:hint="eastAsia" w:ascii="宋体" w:hAnsi="宋体" w:eastAsia="宋体" w:cs="宋体"/>
          <w:b/>
          <w:bCs/>
          <w:spacing w:val="3"/>
          <w:sz w:val="45"/>
          <w:szCs w:val="45"/>
          <w:lang w:val="en-US" w:eastAsia="zh-CN"/>
        </w:rPr>
      </w:pPr>
    </w:p>
    <w:p>
      <w:pPr>
        <w:spacing w:before="63" w:line="219" w:lineRule="auto"/>
        <w:ind w:left="316"/>
        <w:jc w:val="center"/>
        <w:rPr>
          <w:rFonts w:hint="eastAsia" w:ascii="宋体" w:hAnsi="宋体" w:eastAsia="宋体" w:cs="宋体"/>
          <w:b/>
          <w:bCs/>
          <w:spacing w:val="3"/>
          <w:sz w:val="45"/>
          <w:szCs w:val="45"/>
          <w:lang w:val="en-US" w:eastAsia="zh-CN"/>
        </w:rPr>
      </w:pPr>
    </w:p>
    <w:p>
      <w:pPr>
        <w:spacing w:before="63" w:line="219" w:lineRule="auto"/>
        <w:ind w:left="316"/>
        <w:jc w:val="center"/>
        <w:rPr>
          <w:rFonts w:hint="eastAsia" w:ascii="宋体" w:hAnsi="宋体" w:eastAsia="宋体" w:cs="宋体"/>
          <w:b/>
          <w:bCs/>
          <w:spacing w:val="3"/>
          <w:sz w:val="45"/>
          <w:szCs w:val="45"/>
          <w:lang w:val="en-US" w:eastAsia="zh-CN"/>
        </w:rPr>
      </w:pPr>
    </w:p>
    <w:p>
      <w:pPr>
        <w:spacing w:before="63" w:line="219" w:lineRule="auto"/>
        <w:ind w:left="316"/>
        <w:jc w:val="center"/>
        <w:rPr>
          <w:rFonts w:hint="eastAsia" w:ascii="仿宋_GB2312" w:hAnsi="仿宋_GB2312" w:eastAsia="仿宋_GB2312" w:cs="仿宋_GB2312"/>
          <w:b w:val="0"/>
          <w:bCs w:val="0"/>
          <w:spacing w:val="3"/>
          <w:sz w:val="32"/>
          <w:szCs w:val="32"/>
          <w:lang w:val="en-US" w:eastAsia="zh-CN"/>
        </w:rPr>
      </w:pPr>
      <w:r>
        <w:rPr>
          <w:rFonts w:hint="eastAsia" w:ascii="仿宋_GB2312" w:hAnsi="仿宋_GB2312" w:eastAsia="仿宋_GB2312" w:cs="仿宋_GB2312"/>
          <w:b w:val="0"/>
          <w:bCs w:val="0"/>
          <w:spacing w:val="3"/>
          <w:sz w:val="32"/>
          <w:szCs w:val="32"/>
          <w:lang w:val="en-US" w:eastAsia="zh-CN"/>
        </w:rPr>
        <w:t>涵民〔2023〕50号</w:t>
      </w:r>
    </w:p>
    <w:p>
      <w:pPr>
        <w:spacing w:before="63" w:line="219" w:lineRule="auto"/>
        <w:ind w:left="316"/>
        <w:jc w:val="center"/>
        <w:rPr>
          <w:rFonts w:hint="eastAsia" w:ascii="仿宋_GB2312" w:hAnsi="仿宋_GB2312" w:eastAsia="仿宋_GB2312" w:cs="仿宋_GB2312"/>
          <w:b w:val="0"/>
          <w:bCs w:val="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红头文件字体" w:hAnsi="红头文件字体" w:eastAsia="红头文件字体" w:cs="红头文件字体"/>
          <w:sz w:val="44"/>
          <w:szCs w:val="44"/>
        </w:rPr>
      </w:pPr>
      <w:r>
        <w:rPr>
          <w:rFonts w:hint="eastAsia" w:ascii="红头文件字体" w:hAnsi="红头文件字体" w:eastAsia="红头文件字体" w:cs="红头文件字体"/>
          <w:sz w:val="44"/>
          <w:szCs w:val="44"/>
          <w:lang w:val="en-US" w:eastAsia="zh-CN"/>
        </w:rPr>
        <w:t>涵江区民政局</w:t>
      </w:r>
      <w:r>
        <w:rPr>
          <w:rFonts w:hint="eastAsia" w:ascii="红头文件字体" w:hAnsi="红头文件字体" w:eastAsia="红头文件字体" w:cs="红头文件字体"/>
          <w:sz w:val="44"/>
          <w:szCs w:val="44"/>
        </w:rPr>
        <w:t>关于印发</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红头文件字体" w:hAnsi="红头文件字体" w:eastAsia="红头文件字体" w:cs="红头文件字体"/>
          <w:sz w:val="44"/>
          <w:szCs w:val="44"/>
        </w:rPr>
      </w:pPr>
      <w:r>
        <w:rPr>
          <w:rFonts w:hint="eastAsia" w:ascii="红头文件字体" w:hAnsi="红头文件字体" w:eastAsia="红头文件字体" w:cs="红头文件字体"/>
          <w:sz w:val="44"/>
          <w:szCs w:val="44"/>
        </w:rPr>
        <w:t>《</w:t>
      </w:r>
      <w:r>
        <w:rPr>
          <w:rFonts w:hint="eastAsia" w:ascii="红头文件字体" w:hAnsi="红头文件字体" w:eastAsia="红头文件字体" w:cs="红头文件字体"/>
          <w:sz w:val="44"/>
          <w:szCs w:val="44"/>
          <w:lang w:val="en-US" w:eastAsia="zh-CN"/>
        </w:rPr>
        <w:t>涵江区</w:t>
      </w:r>
      <w:r>
        <w:rPr>
          <w:rFonts w:hint="eastAsia" w:ascii="红头文件字体" w:hAnsi="红头文件字体" w:eastAsia="红头文件字体" w:cs="红头文件字体"/>
          <w:sz w:val="44"/>
          <w:szCs w:val="44"/>
        </w:rPr>
        <w:t>养老机构消防安全标准化管理体系建设指南》的通知</w:t>
      </w:r>
    </w:p>
    <w:p>
      <w:pPr>
        <w:spacing w:line="312" w:lineRule="auto"/>
        <w:rPr>
          <w:rFonts w:ascii="Arial"/>
          <w:sz w:val="21"/>
        </w:rPr>
      </w:pPr>
    </w:p>
    <w:p>
      <w:pPr>
        <w:spacing w:line="31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各乡镇（街道）、管委会，各养老机构：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现将《涵江区养老机构消防安全标准化管理体系建设指南》</w:t>
      </w:r>
      <w:r>
        <w:rPr>
          <w:rFonts w:hint="eastAsia" w:ascii="仿宋_GB2312" w:hAnsi="仿宋_GB2312" w:eastAsia="仿宋_GB2312" w:cs="仿宋_GB2312"/>
          <w:sz w:val="32"/>
          <w:szCs w:val="32"/>
        </w:rPr>
        <w:t>印发你们，请认真组织实施。</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rPr>
          <w:rFonts w:hint="eastAsia" w:ascii="红头文件字体" w:hAnsi="红头文件字体" w:eastAsia="红头文件字体" w:cs="红头文件字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Chars="1900"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莆田市涵江区民政局</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Chars="1900"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2023年6月14日</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Chars="1900" w:firstLine="640" w:firstLineChars="200"/>
        <w:jc w:val="center"/>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仿宋_GB2312" w:hAnsi="仿宋_GB2312" w:eastAsia="仿宋_GB2312" w:cs="仿宋_GB2312"/>
          <w:sz w:val="32"/>
          <w:szCs w:val="32"/>
          <w:lang w:val="en-US" w:eastAsia="zh-CN"/>
        </w:rPr>
        <w:sectPr>
          <w:headerReference r:id="rId5" w:type="default"/>
          <w:footerReference r:id="rId6" w:type="default"/>
          <w:pgSz w:w="11940" w:h="17200"/>
          <w:pgMar w:top="1440" w:right="1800" w:bottom="1440" w:left="1800" w:header="0" w:footer="1301" w:gutter="0"/>
          <w:pgNumType w:fmt="numberInDash" w:start="1"/>
          <w:cols w:space="720" w:num="1"/>
        </w:sectPr>
      </w:pPr>
      <w:r>
        <w:rPr>
          <w:rFonts w:hint="eastAsia" w:ascii="仿宋_GB2312" w:hAnsi="仿宋_GB2312" w:eastAsia="仿宋_GB2312" w:cs="仿宋_GB2312"/>
          <w:sz w:val="32"/>
          <w:szCs w:val="32"/>
          <w:lang w:val="en-US" w:eastAsia="zh-CN"/>
        </w:rPr>
        <w:t>（此件主动公开）</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rPr>
          <w:rFonts w:hint="eastAsia" w:ascii="红头文件字体" w:hAnsi="红头文件字体" w:eastAsia="红头文件字体" w:cs="红头文件字体"/>
          <w:sz w:val="44"/>
          <w:szCs w:val="44"/>
        </w:rPr>
      </w:pPr>
      <w:r>
        <w:rPr>
          <w:rFonts w:hint="eastAsia" w:ascii="红头文件字体" w:hAnsi="红头文件字体" w:eastAsia="红头文件字体" w:cs="红头文件字体"/>
          <w:sz w:val="44"/>
          <w:szCs w:val="44"/>
          <w:lang w:val="en-US" w:eastAsia="zh-CN"/>
        </w:rPr>
        <w:t>涵江区</w:t>
      </w:r>
      <w:r>
        <w:rPr>
          <w:rFonts w:hint="eastAsia" w:ascii="红头文件字体" w:hAnsi="红头文件字体" w:eastAsia="红头文件字体" w:cs="红头文件字体"/>
          <w:sz w:val="44"/>
          <w:szCs w:val="44"/>
        </w:rPr>
        <w:t>养老机构消防安全标准化</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rPr>
          <w:rFonts w:hint="eastAsia" w:ascii="红头文件字体" w:hAnsi="红头文件字体" w:eastAsia="红头文件字体" w:cs="红头文件字体"/>
          <w:sz w:val="44"/>
          <w:szCs w:val="44"/>
        </w:rPr>
      </w:pPr>
      <w:r>
        <w:rPr>
          <w:rFonts w:hint="eastAsia" w:ascii="红头文件字体" w:hAnsi="红头文件字体" w:eastAsia="红头文件字体" w:cs="红头文件字体"/>
          <w:sz w:val="44"/>
          <w:szCs w:val="44"/>
        </w:rPr>
        <w:t>管理体系建设指南</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1686"/>
        <w:jc w:val="both"/>
        <w:rPr>
          <w:rFonts w:hint="eastAsia" w:ascii="仿宋_GB2312" w:hAnsi="仿宋_GB2312" w:eastAsia="仿宋_GB2312" w:cs="仿宋_GB2312"/>
          <w:b/>
          <w:bCs/>
          <w:spacing w:val="24"/>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为进一步指导养老机构消防安全标准化管理工作，使</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单位能够自主评估风险、自主检查安全、自主整改隐患，具备扑救初起火灾、组织疏散逃生和消防宣传教育能力。依据</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福建省消防救援总队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福建省民政厅关于印发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福建省养老机构消防安全标准化管理体系建设指南（试行）</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闽消〔2019〕171号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《社会福利机构消防安全管理十项规定》(民函〔2015〕280号)和民政部《养老院服务质量大检查指南》</w:t>
      </w:r>
      <w:r>
        <w:rPr>
          <w:rFonts w:hint="eastAsia" w:ascii="仿宋_GB2312" w:hAnsi="仿宋_GB2312" w:eastAsia="仿宋_GB2312" w:cs="仿宋_GB2312"/>
          <w:sz w:val="32"/>
          <w:szCs w:val="32"/>
          <w:lang w:eastAsia="zh-CN"/>
        </w:rPr>
        <w:t>等文件精神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制定本指南。</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 、职责清单化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依法建立并落实逐级消防安全责任制，明确各级、各岗位的消防安全职责。单位的法定代表人或者主要负责人是单位消防安全责任人，对本单位的消防安全工作全面负责。符合福建省消防安全重点单位界定标准的养老机构应确定一名专门从事本单位消防安全工作的消防安全管理人，负责实施日常消防安全管理工作。养老机构应在醒目位置公开本单位消防安全责任人、管理人及其职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(一)消防安全责任人职责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1.贯彻执行消防法规，保障单位消防安全符合规定，掌握本单位的消防安全情况；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2.批准实施年度消防工作计划；</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3.为本单位的消防安全提供必要的经费和组织保障；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4.确定逐级消防安全责任，批准实施消防安全制度和保障消防安全的操作规程；</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5.组织防火检查，督促落实火灾隐患整改，及时处理涉及消防安全的重大问题；</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6.根据消防法规的规定建立微型消防站；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7.组织制定符合本单位实际的灭火和应急疏散预案，并实施演练。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(二)消防安全管理人职责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1.拟订年度消防工作计划，组织实施日常消防安全管理工作；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2.组织制订消防安全制度和保障消防安全的操作规程并检查督促其落实；</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3.拟订消防安全工作的资金投入和组织保障方案；</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4.组织实施防火检查和火灾隐患整改工作；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5.组织实施对本单位消防设施、灭火器材和消防安全标志的维护保养，确保其完好有效，确保疏散通道和安全出口畅通；</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6.组织管理微型消防站；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7.在员工中组织开展消防知识、技能的宣传教育和培训</w:t>
      </w:r>
      <w:r>
        <w:rPr>
          <w:rFonts w:hint="eastAsia" w:ascii="仿宋_GB2312" w:hAnsi="仿宋_GB2312" w:eastAsia="仿宋_GB2312" w:cs="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组织灭火和应急疏散预案的实施和演练；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8.单位消防安全责任人委托的其他消防安全管理工作。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养老机构应当明确消防工作管理部门，配备专(兼)职消</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防管理人员，具体实施消防安全工作。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 管理制度化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养老机构应当按照国家有关规定，结合本单位的特点，建立健全各项消防安全制度和保障消防安全的操作规程，并公布执行。</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.消防安全例会制度。每月分析研判消防安全形势，总结部署消防工作，研究解决重大消防安全问题。</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2.消防组织管理制度。包括组织机构及人员、工作职责</w:t>
      </w:r>
      <w:r>
        <w:rPr>
          <w:rFonts w:hint="eastAsia" w:ascii="仿宋_GB2312" w:hAnsi="仿宋_GB2312" w:eastAsia="仿宋_GB2312" w:cs="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例会、教育培训、活动要求等内容。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3.消防安全教育培训制度。包括责任部门、责任人和职责、 频次、教育、培训对象、教育培训内容和目标、考核办法、情况记录等要点。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4.防火巡查、检查和火灾隐患整改制度。包括责任部门、 责任人和职责、检查频次、参加人员、检查部位、检查内容和方法、火灾隐患认定、隐患处置和报告程序、整改责任和看护措施、情况记录等要点。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5.消防控制室值班制度。应包括责任范围和职责、突发事件处置程序、报告程序、工作交接、值班人数和要求、情况记录等要点。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6.安全疏散设施管理制度。应包括责任部门、责任人和职责、安全疏散部位、设施检测和管理要求、情况记录等要点。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7.消防设施器材维护管理制度。应包括责任部门、责任人和职责、设备登记、保管及维护管理要求、情况记录等要点。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8.易燃易爆化学危险品安全管理制度。应包括责任部门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责任人和职责、化学危险品物品登记、保管使用管理要求和应急处置等要点。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9.燃气、电气设备和用火、用电安全管理制度。应包括责任部门、责任人和职责、设施登记、电工资格、动火审批程序、检查部位和内容、检查工具、发现问题处置程序、情况记录等要点。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10.灭火和应急疏散预案演练制度。应包括预案制定和修订、责任部门、组织分工、演练频次、范围、演练程序、注意事项、演练情况记录、演练后的小结与评价等要点。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11.消防安全工作考评和奖惩制度。应包括责任部门和责任人、考评目标、内容和办法、奖惩办法等要点。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12.其它必要的消防安全制度。根据实际情况制定其它必要的消防安全制度。</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三、隐患查改规范化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根据单位防火巡查检查制度，组织开展防火巡查、检查和岗位自查。各类消防安全检查应按相应的表格(详见附件2、3、4)逐项检查，并进行记录。月防火检查记录应定期在全国养老机构业务管理系统上填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(一)防火巡查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养老机构应当安排专人进行防火巡查，并加强夜间防火巡查，且不应少于两次。重点巡查以下内容：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1.有无玩火、违章吸烟和违章动用明火现象，使用蚊香</w:t>
      </w:r>
      <w:r>
        <w:rPr>
          <w:rFonts w:hint="eastAsia" w:ascii="仿宋_GB2312" w:hAnsi="仿宋_GB2312" w:eastAsia="仿宋_GB2312" w:cs="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蜡烛、煤炉时是否落实防火措施；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2.有无违规用电，使用电热毯、电磁炉、热得快等大功率电热器具；</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3.消防设施设备是否正常工作，消火栓、灭火器等消防设施器材是否被遮挡、损坏；</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4.安全出口、疏散通道、消防车通道是否畅通，应急照明、安全疏散指示标志是否完好；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5.消防安全重点部位值守人员是否在岗在位；</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6.常闭式防火门是否处于关闭状态，防火卷帘下是否堆放物品对巡查中发现的问题要当场处理，不能处理的要及时上报，落实整改和防范措施。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(二)防火检查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养老机构消防安全责任人或管理人应当每月至少组织一次防火检查。重点检查以下内容：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1.消防安全管理制度落实情况；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2.每日防火巡查是否落实，是否发现并及时消除隐患；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3.护理人员、保安、电工、厨师等员工是否掌握防火灭火常识和疏散逃生技能；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4.起居室、疗养室、病房、活动室、厨房等重点部位防火工作落实情况；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5.消防设施设备运行和维护保养情况；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6.设有消防控制室的，值班和管理情况；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7.电气线路、用电设备和燃气管道、液化气瓶、灶具定期检查情况，电气线路是否采取穿管等保护措施；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8.厨房灶台、油烟罩和烟道清理情况；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9.人员住宿和主要活动场所是否使用易燃可燃装饰装修材 料，是否采用夹芯材料燃烧性能低于A 级的彩钢板搭建有人居住或者活动的建筑；</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10.火灾隐患整改和防范措施落实情况。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对发现的消防安全问题，应当及时督促整改。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(三)岗位自查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员工应每日班前、班后进行岗位自查。岗位自查应包括下列内容：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1.用火用电、燃油燃气的使用有无违章，场所有无遗留火种；</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2.安全出口、疏散通道是否畅通；</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3.消防器材、消防安全标志是否完好；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4.其他消防安全情况。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(四)火灾隐患整改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火检查、防火巡查和岗位自查发现的违反消防安全规定的行为应当场改正。不能立即改正的，发现人应向消防安全管理人或者责任人报告，消防工作归口管理职能部门或消防安全管理人应及时研究制定整改方案，确定整改措施、时限、部门和责任人，报消防安全责任人审批。火灾隐患整改期间，应采取确保消防安全、防止火灾发生的措施。整改完毕后，负责整改的部门或人员应逐级上报至消防安全责任人，消防安全责任人应对整改情况进行确认；对消防救援机构责令改正的火灾隐患，应在规定的期限内改正，并向当地消防救援机构申报检查、验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 设施器材管理精细化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1.建筑消防设施器材的管理应当明确主管部门和相关人员的责任，建立完善的管理制度。</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2.对消防设施、器材建立档案资料，记明配置类型、数量、 设置部位、检查及维修单位(人员)、更换药剂时间等有关情况。</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设施、器材应设置规范、醒目的标识，并用文字或图例标明操作使用方法；建筑物疏散通道、安全出口和消防安全重点部位等处应设置消防警示、提示标识；主要消防设施设备上应张贴记载维护保养、检测情况的卡片或者记录。(相关标识样式详见附件1)</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4.定期对建筑消防设施器材进行巡查、单项检查、联动检查。</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5.单位应当委托具有相应资质的消防技术服务机构进行维护保养，每年对建筑消防设施至少进行一次全面检测，每月至少进行1次维护保养，确保完好有效。</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6.建立建筑消防设施、器材故障报告和故障消除的登记制度。</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灭火器应加强日常管理和维护，每月至少进行1次检查，重点检查灭火器型号、压力值和维修期限，检查数量不小于总数量的25%。对不需要设置自动消防系统的建筑，应当加强物防、技防措施，在人员住宿和主要活动场所安装独立式感烟火灾探测报警器和简易喷淋装置，配备应急照明和灭火器材。</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 宣传教育培训常态化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养老机构应当组织新上岗和进入新岗位的员工进行上岗</w:t>
      </w: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前的消防安全培训。至少每半年对每名员工进行一次消防安全培训。培训内容应当包括：</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1.有关消防法规、消防安全制度和保障消防安全的操作规程；</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2.本单位、本岗位的火灾危险性和防火措施；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3.有关消防设施的性能、灭火器材的使用方法；</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4.报火警、扑救初起火灾以及自救逃生的知识和技能；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5.组织、引导在场群众疏散的知识和技能。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单位应在人员密集的部位和疏散通道的显著位置设立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三提示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标牌和宣传专栏，提示公众所在场所火灾危险性，提示公众所在场所安全逃生路线、安全出口的具体位置，遇到火灾等紧急情况如何正确逃生、自救，提示公众所在场所灭火、逃生设备器材具体放置位置和使用方法。</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 灭火救援演练实战化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(一)灭火救援演练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养老机构应当制定本单位灭火和应急疏散预案，明确每班次、各岗位人员负责报警、疏散、扑救初起火灾的职责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并每半年至少演练一次。预案应包括以下内容：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1.组织机构，包括灭火行动组、通讯联络组、疏散引导组、安全防护救护组；</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2.报警和接警处置程序；</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3.应急疏散的组织程序和措施；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4.扑救初起火灾的程序和措施；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5.通讯联络、安全防护救护的程序和措施。</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结合本单位实际，将无自理能力的老年人优先安排在合宜楼层和便于疏散的地点，并配备一定数量的简易防护面罩、手电筒、轮椅、急救担架等必要的火场逃生避难器材。老年人居室、疗养室、病房等门扇应采用可观察的门，现场工作人员应能从外部开启；外窗不应设影响疏散的栅栏。养老机构应逐楼层、逐部位确定疏散引导员，针对无自理能力的老人，应逐一明确火灾发生时的救护人员，疏散引导员和救护人员数量不宜少于服务对象中的无自理能力的老人总数的三分之一与自理老人总数的十分之一之和。</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(二)微型消防站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1.按照《消防安全重点单位微型消防站建设标准(试行)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依托志愿消防队或消防控制室建立微型消防站，并配齐配足人员、器材。</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2.建立值班值守制度，确保值守人员24小时在岗在位，做好应急准备。支队、大中队与微型消防站、微型消防站与队员要保持通信联络通畅。</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3.接到火警信息后，控制室值班员应迅速核实火情，启动灭火处置程序。消防员应按照“3分钟到场”要求赶赴现场处置。</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4.微型消防站应组织开展日常业务训练，不断提高扑救初起火灾的能力。通过训练，使消防员知道消防设施和器材的位 置，知道安全通道和出口，知道建筑布局和功能；会疏散逃生，会扑救初期火灾，会穿戴防护装具，会使用消防器材。</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5.微型消防站应纳入当地灭火救援联勤联动体系，参与周边区域灭火处置工作。</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6.本单位消防力量不能满足灭火和应急疏散要求的，宜与相邻单位签订消防安全联防协议，协助本单位扑救初起火灾和疏散现场人员。</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rPr>
        <w:t>(三)消防控制室管理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1.消防控制室实行每日24小时专人值班制度，每班不少于两人，在值班时间严禁脱岗擅离职守。</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消防控制室的值班、操作人员必须持消防设施操作员职业资格证上岗。</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3.各种联动设备应当处于正常工作状态，火灾自动报警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自动喷水灭火、防排烟系统应当设在自动状态，消防水泵、防排烟风机、防火卷帘等消防用电设备的配电柜启动开关应当处于自动位置(通电状态)。</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4.值班人员接到火灾警报后，应当立即以最快方式确认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确认火灾后，立即确认联动控制开关处于自动状态，同时拨打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报警，并立即启动单位应急疏散和灭火预案。</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七、档案建设标准化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养老机构应建立健全日常消防安全管理工作档案。档案应包括下列内容：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1.单位基本情况档案。包括养老机构的地理位置、建筑性 质情况；消防安全重点部位数量、位置、使用性质情况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消防设施和灭火器材的种类、数量、规格情况等。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2.人员组织制度档案。包括消防安全组织管理机构；各类 消防安全规章制度及责任书；各级消防安全责任人和重点工种人员情况；消防奖惩情况等。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3.消防法律文书档案。包括单位日常监督检查等法律文书；消防产品、防火材料的合格证明材料等。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4.工作部署落实档案。包括上级文件传达及消防工作部署等文件资料档案等。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5.火灾隐患排查整改档案。包括消防安全巡查检查记录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消防中控室及重点部位值班记录；隐患整改记录等。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6.“户籍化”管理档案。包括单位消防安全管理人员报告备案档案；消防设施维护保养及检测报告备案档案；消防安全自我评估报告备案档案；火灾记录等。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7.消防宣传教育培训档案。包括单位消防安全宣传活动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集中培训、员工岗前培训及灭火和应急疏散演练的文字、图片、视频资料等。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8.灭火疏散演练档案。包括消防应急预案；微型消防站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志愿消防队员名册、岗位职责、个人装备配备情况等。</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八、其他</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本指南所称的养老机构，指为老年人提供集中居住和照料护理服务的机构。鼓励社区养老服务组织和综合养老服务组织参照本指南完善软硬件，提升消防管理水平。</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本指南自印发之日起实施，</w:t>
      </w:r>
      <w:r>
        <w:rPr>
          <w:rFonts w:hint="eastAsia" w:ascii="仿宋_GB2312" w:hAnsi="仿宋_GB2312" w:eastAsia="仿宋_GB2312" w:cs="仿宋_GB2312"/>
          <w:color w:val="auto"/>
          <w:sz w:val="32"/>
          <w:szCs w:val="32"/>
          <w:lang w:val="en-US" w:eastAsia="zh-CN"/>
        </w:rPr>
        <w:t>若有上级文件新出台，则以上级文件为准</w:t>
      </w:r>
      <w:r>
        <w:rPr>
          <w:rFonts w:hint="eastAsia" w:ascii="仿宋_GB2312" w:hAnsi="仿宋_GB2312" w:eastAsia="仿宋_GB2312" w:cs="仿宋_GB2312"/>
          <w:color w:val="auto"/>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防火检查记录表</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Chars="10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防火巡查记录表</w:t>
      </w:r>
      <w:r>
        <w:rPr>
          <w:rFonts w:hint="eastAsia" w:ascii="仿宋_GB2312" w:hAnsi="仿宋_GB2312" w:eastAsia="仿宋_GB2312" w:cs="仿宋_GB2312"/>
          <w:sz w:val="32"/>
          <w:szCs w:val="32"/>
        </w:rPr>
        <w:pict>
          <v:shape id="_x0000_s1032" o:spid="_x0000_s1032" o:spt="202" type="#_x0000_t202" style="position:absolute;left:0pt;margin-left:765.1pt;margin-top:95.45pt;height:29.35pt;width:20.0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190" w:lineRule="auto"/>
                    <w:ind w:left="20"/>
                    <w:rPr>
                      <w:rFonts w:ascii="华文琥珀" w:hAnsi="华文琥珀" w:eastAsia="华文琥珀" w:cs="华文琥珀"/>
                      <w:sz w:val="33"/>
                      <w:szCs w:val="33"/>
                    </w:rPr>
                  </w:pPr>
                  <w:r>
                    <w:rPr>
                      <w:rFonts w:ascii="华文琥珀" w:hAnsi="华文琥珀" w:eastAsia="华文琥珀" w:cs="华文琥珀"/>
                      <w:spacing w:val="-4"/>
                      <w:sz w:val="33"/>
                      <w:szCs w:val="33"/>
                    </w:rPr>
                    <w:t>033</w:t>
                  </w:r>
                </w:p>
              </w:txbxContent>
            </v:textbox>
          </v:shape>
        </w:pic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Chars="100" w:firstLine="1280" w:firstLineChars="400"/>
        <w:jc w:val="both"/>
        <w:textAlignment w:val="baseline"/>
        <w:rPr>
          <w:rFonts w:hint="eastAsia" w:ascii="仿宋_GB2312" w:hAnsi="仿宋_GB2312" w:eastAsia="仿宋_GB2312" w:cs="仿宋_GB2312"/>
          <w:sz w:val="32"/>
          <w:szCs w:val="32"/>
        </w:rPr>
        <w:sectPr>
          <w:footerReference r:id="rId7" w:type="default"/>
          <w:pgSz w:w="11950" w:h="17160"/>
          <w:pgMar w:top="1440" w:right="1800" w:bottom="1440" w:left="1800" w:header="0" w:footer="1631" w:gutter="0"/>
          <w:pgNumType w:fmt="numberInDash"/>
          <w:cols w:space="720" w:num="1"/>
        </w:sect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养老机构消防安全标准化管理情况自查表</w:t>
      </w:r>
    </w:p>
    <w:p>
      <w:pPr>
        <w:spacing w:before="94" w:line="219" w:lineRule="auto"/>
        <w:rPr>
          <w:rFonts w:ascii="宋体" w:hAnsi="宋体" w:eastAsia="宋体" w:cs="宋体"/>
          <w:sz w:val="29"/>
          <w:szCs w:val="29"/>
        </w:rPr>
      </w:pPr>
      <w:r>
        <w:rPr>
          <w:rFonts w:ascii="黑体" w:hAnsi="黑体" w:eastAsia="黑体" w:cs="黑体"/>
          <w:b w:val="0"/>
          <w:bCs w:val="0"/>
          <w:spacing w:val="7"/>
          <w:position w:val="3"/>
          <w:sz w:val="32"/>
          <w:szCs w:val="32"/>
        </w:rPr>
        <w:t>附件</w:t>
      </w:r>
      <w:r>
        <w:rPr>
          <w:rFonts w:hint="eastAsia" w:ascii="黑体" w:hAnsi="黑体" w:eastAsia="黑体" w:cs="黑体"/>
          <w:b w:val="0"/>
          <w:bCs w:val="0"/>
          <w:spacing w:val="7"/>
          <w:position w:val="3"/>
          <w:sz w:val="32"/>
          <w:szCs w:val="32"/>
          <w:lang w:val="en-US" w:eastAsia="zh-CN"/>
        </w:rPr>
        <w:t>1</w:t>
      </w:r>
      <w:r>
        <w:rPr>
          <w:rFonts w:ascii="黑体" w:hAnsi="黑体" w:eastAsia="黑体" w:cs="黑体"/>
          <w:position w:val="3"/>
          <w:sz w:val="29"/>
          <w:szCs w:val="29"/>
        </w:rPr>
        <w:t xml:space="preserve">                                            </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240" w:line="219" w:lineRule="auto"/>
        <w:ind w:left="1326"/>
        <w:rPr>
          <w:rFonts w:hint="eastAsia" w:ascii="仿宋_GB2312" w:hAnsi="仿宋_GB2312" w:eastAsia="仿宋_GB2312" w:cs="仿宋_GB2312"/>
          <w:sz w:val="74"/>
          <w:szCs w:val="74"/>
        </w:rPr>
      </w:pPr>
      <w:r>
        <w:rPr>
          <w:rFonts w:ascii="宋体" w:hAnsi="宋体" w:eastAsia="宋体" w:cs="宋体"/>
          <w:b/>
          <w:bCs/>
          <w:spacing w:val="65"/>
          <w:sz w:val="74"/>
          <w:szCs w:val="74"/>
        </w:rPr>
        <w:t>防火检查记录表</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5330" w:lineRule="exact"/>
        <w:ind w:firstLine="1635"/>
        <w:textAlignment w:val="center"/>
      </w:pPr>
      <w:r>
        <w:drawing>
          <wp:inline distT="0" distB="0" distL="0" distR="0">
            <wp:extent cx="3378200" cy="3383915"/>
            <wp:effectExtent l="0" t="0" r="0" b="698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9"/>
                    <a:stretch>
                      <a:fillRect/>
                    </a:stretch>
                  </pic:blipFill>
                  <pic:spPr>
                    <a:xfrm>
                      <a:off x="0" y="0"/>
                      <a:ext cx="3378213" cy="3384549"/>
                    </a:xfrm>
                    <a:prstGeom prst="rect">
                      <a:avLst/>
                    </a:prstGeom>
                  </pic:spPr>
                </pic:pic>
              </a:graphicData>
            </a:graphic>
          </wp:inline>
        </w:drawing>
      </w:r>
    </w:p>
    <w:p>
      <w:pPr>
        <w:spacing w:line="280" w:lineRule="auto"/>
        <w:rPr>
          <w:rFonts w:ascii="Arial"/>
          <w:sz w:val="21"/>
        </w:rPr>
      </w:pPr>
    </w:p>
    <w:p>
      <w:pPr>
        <w:spacing w:line="28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1280" w:firstLineChars="4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年   月   日至    年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 xml:space="preserve">   日</w:t>
      </w:r>
    </w:p>
    <w:p>
      <w:pPr>
        <w:sectPr>
          <w:headerReference r:id="rId8" w:type="default"/>
          <w:footerReference r:id="rId9" w:type="default"/>
          <w:pgSz w:w="11905" w:h="16838"/>
          <w:pgMar w:top="1440" w:right="1800" w:bottom="1440" w:left="1800" w:header="0" w:footer="1287" w:gutter="0"/>
          <w:cols w:space="0" w:num="1"/>
          <w:rtlGutter w:val="0"/>
          <w:docGrid w:linePitch="0" w:charSpace="0"/>
        </w:sectPr>
      </w:pPr>
    </w:p>
    <w:p>
      <w:pPr>
        <w:spacing w:before="127" w:line="214" w:lineRule="auto"/>
        <w:ind w:left="249"/>
        <w:rPr>
          <w:rFonts w:ascii="仿宋" w:hAnsi="仿宋" w:eastAsia="仿宋" w:cs="仿宋"/>
          <w:sz w:val="39"/>
          <w:szCs w:val="39"/>
        </w:rPr>
      </w:pPr>
      <w:r>
        <w:rPr>
          <w:rFonts w:ascii="宋体" w:hAnsi="宋体" w:eastAsia="宋体" w:cs="宋体"/>
          <w:spacing w:val="5"/>
          <w:position w:val="12"/>
          <w:sz w:val="27"/>
          <w:szCs w:val="27"/>
        </w:rPr>
        <w:t xml:space="preserve">                 </w:t>
      </w:r>
      <w:r>
        <w:rPr>
          <w:rFonts w:hint="eastAsia" w:ascii="黑体" w:hAnsi="黑体" w:eastAsia="黑体" w:cs="黑体"/>
          <w:spacing w:val="5"/>
          <w:position w:val="12"/>
          <w:sz w:val="27"/>
          <w:szCs w:val="27"/>
          <w:lang w:val="en-US" w:eastAsia="zh-CN"/>
        </w:rPr>
        <w:t xml:space="preserve"> </w:t>
      </w:r>
      <w:r>
        <w:rPr>
          <w:rFonts w:hint="eastAsia" w:ascii="黑体" w:hAnsi="黑体" w:eastAsia="黑体" w:cs="黑体"/>
          <w:b/>
          <w:bCs/>
          <w:spacing w:val="-18"/>
          <w:position w:val="-2"/>
          <w:sz w:val="39"/>
          <w:szCs w:val="39"/>
        </w:rPr>
        <w:t>填</w:t>
      </w:r>
      <w:r>
        <w:rPr>
          <w:rFonts w:hint="eastAsia" w:ascii="黑体" w:hAnsi="黑体" w:eastAsia="黑体" w:cs="黑体"/>
          <w:spacing w:val="141"/>
          <w:position w:val="-2"/>
          <w:sz w:val="39"/>
          <w:szCs w:val="39"/>
        </w:rPr>
        <w:t xml:space="preserve"> </w:t>
      </w:r>
      <w:r>
        <w:rPr>
          <w:rFonts w:hint="eastAsia" w:ascii="黑体" w:hAnsi="黑体" w:eastAsia="黑体" w:cs="黑体"/>
          <w:b/>
          <w:bCs/>
          <w:spacing w:val="-18"/>
          <w:position w:val="-2"/>
          <w:sz w:val="39"/>
          <w:szCs w:val="39"/>
        </w:rPr>
        <w:t>写</w:t>
      </w:r>
      <w:r>
        <w:rPr>
          <w:rFonts w:hint="eastAsia" w:ascii="黑体" w:hAnsi="黑体" w:eastAsia="黑体" w:cs="黑体"/>
          <w:spacing w:val="115"/>
          <w:position w:val="-2"/>
          <w:sz w:val="39"/>
          <w:szCs w:val="39"/>
        </w:rPr>
        <w:t xml:space="preserve"> </w:t>
      </w:r>
      <w:r>
        <w:rPr>
          <w:rFonts w:hint="eastAsia" w:ascii="黑体" w:hAnsi="黑体" w:eastAsia="黑体" w:cs="黑体"/>
          <w:b/>
          <w:bCs/>
          <w:spacing w:val="-18"/>
          <w:position w:val="-2"/>
          <w:sz w:val="39"/>
          <w:szCs w:val="39"/>
        </w:rPr>
        <w:t>说</w:t>
      </w:r>
      <w:r>
        <w:rPr>
          <w:rFonts w:hint="eastAsia" w:ascii="黑体" w:hAnsi="黑体" w:eastAsia="黑体" w:cs="黑体"/>
          <w:spacing w:val="139"/>
          <w:position w:val="-2"/>
          <w:sz w:val="39"/>
          <w:szCs w:val="39"/>
        </w:rPr>
        <w:t xml:space="preserve"> </w:t>
      </w:r>
      <w:r>
        <w:rPr>
          <w:rFonts w:hint="eastAsia" w:ascii="黑体" w:hAnsi="黑体" w:eastAsia="黑体" w:cs="黑体"/>
          <w:b/>
          <w:bCs/>
          <w:spacing w:val="-18"/>
          <w:position w:val="-2"/>
          <w:sz w:val="39"/>
          <w:szCs w:val="39"/>
        </w:rPr>
        <w:t>明</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本表作为养老机构进行防火检查的记录。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记录应当认真、详细、准确，字迹工整、清晰。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填写时应当使用钢笔或签字笔。</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本记录本一年一本。</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本记录应当妥善保管，以备上级主管部门和消防救援机构核查 。</w:t>
      </w:r>
    </w:p>
    <w:p>
      <w:pPr>
        <w:sectPr>
          <w:footerReference r:id="rId10" w:type="default"/>
          <w:pgSz w:w="11906" w:h="16838"/>
          <w:pgMar w:top="1440" w:right="1800" w:bottom="1440" w:left="1800" w:header="0" w:footer="1321" w:gutter="0"/>
          <w:cols w:space="72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233" w:line="221" w:lineRule="auto"/>
        <w:jc w:val="center"/>
        <w:textAlignment w:val="baseline"/>
        <w:rPr>
          <w:rFonts w:hint="eastAsia" w:ascii="黑体" w:hAnsi="黑体" w:eastAsia="黑体" w:cs="黑体"/>
          <w:b w:val="0"/>
          <w:bCs w:val="0"/>
          <w:sz w:val="44"/>
          <w:szCs w:val="44"/>
        </w:rPr>
      </w:pPr>
      <w:r>
        <w:rPr>
          <w:rFonts w:hint="eastAsia" w:ascii="黑体" w:hAnsi="黑体" w:eastAsia="黑体" w:cs="黑体"/>
          <w:b w:val="0"/>
          <w:bCs w:val="0"/>
          <w:spacing w:val="-30"/>
          <w:sz w:val="44"/>
          <w:szCs w:val="44"/>
        </w:rPr>
        <w:t>检</w:t>
      </w:r>
      <w:r>
        <w:rPr>
          <w:rFonts w:hint="eastAsia" w:ascii="黑体" w:hAnsi="黑体" w:eastAsia="黑体" w:cs="黑体"/>
          <w:b w:val="0"/>
          <w:bCs w:val="0"/>
          <w:spacing w:val="61"/>
          <w:sz w:val="44"/>
          <w:szCs w:val="44"/>
        </w:rPr>
        <w:t xml:space="preserve"> </w:t>
      </w:r>
      <w:r>
        <w:rPr>
          <w:rFonts w:hint="eastAsia" w:ascii="黑体" w:hAnsi="黑体" w:eastAsia="黑体" w:cs="黑体"/>
          <w:b w:val="0"/>
          <w:bCs w:val="0"/>
          <w:spacing w:val="-30"/>
          <w:sz w:val="44"/>
          <w:szCs w:val="44"/>
        </w:rPr>
        <w:t>查</w:t>
      </w:r>
      <w:r>
        <w:rPr>
          <w:rFonts w:hint="eastAsia" w:ascii="黑体" w:hAnsi="黑体" w:eastAsia="黑体" w:cs="黑体"/>
          <w:b w:val="0"/>
          <w:bCs w:val="0"/>
          <w:spacing w:val="66"/>
          <w:sz w:val="44"/>
          <w:szCs w:val="44"/>
        </w:rPr>
        <w:t xml:space="preserve"> </w:t>
      </w:r>
      <w:r>
        <w:rPr>
          <w:rFonts w:hint="eastAsia" w:ascii="黑体" w:hAnsi="黑体" w:eastAsia="黑体" w:cs="黑体"/>
          <w:b w:val="0"/>
          <w:bCs w:val="0"/>
          <w:spacing w:val="-30"/>
          <w:sz w:val="44"/>
          <w:szCs w:val="44"/>
        </w:rPr>
        <w:t>要</w:t>
      </w:r>
      <w:r>
        <w:rPr>
          <w:rFonts w:hint="eastAsia" w:ascii="黑体" w:hAnsi="黑体" w:eastAsia="黑体" w:cs="黑体"/>
          <w:b w:val="0"/>
          <w:bCs w:val="0"/>
          <w:spacing w:val="70"/>
          <w:sz w:val="44"/>
          <w:szCs w:val="44"/>
        </w:rPr>
        <w:t xml:space="preserve"> </w:t>
      </w:r>
      <w:r>
        <w:rPr>
          <w:rFonts w:hint="eastAsia" w:ascii="黑体" w:hAnsi="黑体" w:eastAsia="黑体" w:cs="黑体"/>
          <w:b w:val="0"/>
          <w:bCs w:val="0"/>
          <w:spacing w:val="-30"/>
          <w:sz w:val="44"/>
          <w:szCs w:val="44"/>
        </w:rPr>
        <w:t>求</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ascii="Arial"/>
          <w:sz w:val="21"/>
        </w:rPr>
      </w:pP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 xml:space="preserve">一 </w:t>
      </w:r>
      <w:r>
        <w:rPr>
          <w:rFonts w:hint="eastAsia" w:ascii="黑体" w:hAnsi="黑体" w:eastAsia="黑体" w:cs="黑体"/>
          <w:sz w:val="32"/>
          <w:szCs w:val="32"/>
          <w:lang w:eastAsia="zh-CN"/>
        </w:rPr>
        <w:t>、</w:t>
      </w:r>
      <w:r>
        <w:rPr>
          <w:rFonts w:hint="eastAsia" w:ascii="黑体" w:hAnsi="黑体" w:eastAsia="黑体" w:cs="黑体"/>
          <w:sz w:val="32"/>
          <w:szCs w:val="32"/>
        </w:rPr>
        <w:t>养老机构应当至少每月组织对本单位进行一次防火检查。</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 、检查的内容应当包括：</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消防安全管理制度落实情况；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每日防火巡查是否落实，是否发现并及时消除隐患；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护理人员、保安、电工、厨师等员工是否掌握防火灭</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火常识和疏散逃生技能；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起居室、疗养室、病房、活动室、厨房等重点部位防</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火工作落实情况；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消防设施设备运行和维护保养情况；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设有消防控制室的，值班和管理情况；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电气线路、用电设备和燃气管道、液化气瓶、灶具定</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期检查情况，电气线路是否采取穿管等保护措施；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厨房灶台、油烟罩和烟道清理情况；</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人员住宿和主要活动场所是否使用易燃可燃装饰装修 材料，是否采用夹芯材料燃烧性能低于A级的彩钢板搭建有人居住或者活动的建筑；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火灾隐患整改和防范措施落实情况。</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b/>
          <w:bCs/>
          <w:sz w:val="32"/>
          <w:szCs w:val="32"/>
        </w:rPr>
        <w:t>检查人员和被检查部门负责人应当在检查记录上签</w:t>
      </w:r>
      <w:r>
        <w:rPr>
          <w:rFonts w:hint="eastAsia" w:ascii="黑体" w:hAnsi="黑体" w:eastAsia="黑体" w:cs="黑体"/>
          <w:b/>
          <w:bCs/>
          <w:sz w:val="32"/>
          <w:szCs w:val="32"/>
          <w:lang w:val="en-US" w:eastAsia="zh-CN"/>
        </w:rPr>
        <w:t>名。</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b/>
          <w:bCs/>
          <w:sz w:val="32"/>
          <w:szCs w:val="32"/>
          <w:lang w:val="en-US" w:eastAsia="zh-CN"/>
        </w:rPr>
        <w:sectPr>
          <w:footerReference r:id="rId11" w:type="default"/>
          <w:pgSz w:w="11930" w:h="17130"/>
          <w:pgMar w:top="1894" w:right="1800" w:bottom="1440" w:left="1800" w:header="0" w:footer="1325" w:gutter="0"/>
          <w:cols w:equalWidth="0" w:num="1">
            <w:col w:w="10830"/>
          </w:cols>
          <w:rtlGutter w:val="0"/>
          <w:docGrid w:linePitch="0" w:charSpace="0"/>
        </w:sectPr>
      </w:pPr>
    </w:p>
    <w:p>
      <w:pPr>
        <w:jc w:val="center"/>
        <w:rPr>
          <w:rFonts w:hint="eastAsia" w:eastAsia="宋体"/>
          <w:b/>
          <w:bCs/>
          <w:sz w:val="40"/>
          <w:szCs w:val="40"/>
          <w:lang w:eastAsia="zh-CN"/>
        </w:rPr>
      </w:pPr>
    </w:p>
    <w:p>
      <w:pPr>
        <w:jc w:val="center"/>
        <w:rPr>
          <w:rFonts w:hint="eastAsia" w:eastAsia="宋体"/>
          <w:b/>
          <w:bCs/>
          <w:sz w:val="40"/>
          <w:szCs w:val="40"/>
          <w:lang w:eastAsia="zh-CN"/>
        </w:rPr>
      </w:pPr>
      <w:r>
        <w:rPr>
          <w:rFonts w:hint="eastAsia" w:eastAsia="宋体"/>
          <w:b/>
          <w:bCs/>
          <w:sz w:val="40"/>
          <w:szCs w:val="40"/>
          <w:lang w:eastAsia="zh-CN"/>
        </w:rPr>
        <w:t>防火检查记录</w:t>
      </w:r>
    </w:p>
    <w:p>
      <w:pPr>
        <w:jc w:val="center"/>
        <w:rPr>
          <w:rFonts w:hint="eastAsia" w:eastAsia="宋体"/>
          <w:b/>
          <w:bCs/>
          <w:sz w:val="40"/>
          <w:szCs w:val="40"/>
          <w:lang w:eastAsia="zh-CN"/>
        </w:rPr>
      </w:pPr>
    </w:p>
    <w:tbl>
      <w:tblPr>
        <w:tblStyle w:val="4"/>
        <w:tblW w:w="9195"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69"/>
        <w:gridCol w:w="2185"/>
        <w:gridCol w:w="1783"/>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894" w:type="dxa"/>
            <w:gridSpan w:val="2"/>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rPr>
              <w:t>被检查部门或部位</w:t>
            </w:r>
          </w:p>
        </w:tc>
        <w:tc>
          <w:tcPr>
            <w:tcW w:w="2185" w:type="dxa"/>
            <w:vAlign w:val="center"/>
          </w:tcPr>
          <w:p>
            <w:pPr>
              <w:widowControl w:val="0"/>
              <w:jc w:val="center"/>
              <w:rPr>
                <w:rFonts w:hint="eastAsia" w:eastAsia="宋体"/>
                <w:b/>
                <w:bCs/>
                <w:sz w:val="40"/>
                <w:szCs w:val="40"/>
                <w:vertAlign w:val="baseline"/>
                <w:lang w:eastAsia="zh-CN"/>
              </w:rPr>
            </w:pPr>
          </w:p>
        </w:tc>
        <w:tc>
          <w:tcPr>
            <w:tcW w:w="1783" w:type="dxa"/>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rPr>
              <w:t>检查时间</w:t>
            </w:r>
          </w:p>
        </w:tc>
        <w:tc>
          <w:tcPr>
            <w:tcW w:w="2333" w:type="dxa"/>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dxa"/>
            <w:gridSpan w:val="2"/>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lang w:eastAsia="zh-CN"/>
              </w:rPr>
              <w:t>参加检查人员</w:t>
            </w:r>
          </w:p>
        </w:tc>
        <w:tc>
          <w:tcPr>
            <w:tcW w:w="6301" w:type="dxa"/>
            <w:gridSpan w:val="3"/>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lang w:eastAsia="zh-CN"/>
              </w:rPr>
              <w:t>检查内容</w:t>
            </w:r>
          </w:p>
        </w:tc>
        <w:tc>
          <w:tcPr>
            <w:tcW w:w="4116" w:type="dxa"/>
            <w:gridSpan w:val="2"/>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lang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rPr>
              <w:t>是否制定并落实消防安全管理制度</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eastAsia="宋体"/>
                <w:b/>
                <w:bCs/>
                <w:sz w:val="40"/>
                <w:szCs w:val="40"/>
                <w:vertAlign w:val="baseline"/>
                <w:lang w:eastAsia="zh-CN"/>
              </w:rPr>
            </w:pPr>
            <w:r>
              <w:rPr>
                <w:rFonts w:hint="eastAsia" w:ascii="华文仿宋" w:hAnsi="华文仿宋" w:eastAsia="华文仿宋" w:cs="华文仿宋"/>
                <w:b w:val="0"/>
                <w:bCs w:val="0"/>
                <w:spacing w:val="0"/>
                <w:position w:val="0"/>
                <w:sz w:val="24"/>
                <w:szCs w:val="24"/>
              </w:rPr>
              <w:t>是否制定并落实消防安全巡查计划，要求、内容明确，检查每日防火巡查记录</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发现的火灾隐患是否改正(查看隐患的整改记录或整改方案)</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随机抽查护理人员、保安、电工、厨师等员工是否掌握防火灭火常识和疏散逃生</w:t>
            </w:r>
            <w:r>
              <w:rPr>
                <w:rFonts w:hint="eastAsia" w:ascii="华文仿宋" w:hAnsi="华文仿宋" w:eastAsia="华文仿宋" w:cs="华文仿宋"/>
                <w:b w:val="0"/>
                <w:bCs w:val="0"/>
                <w:spacing w:val="0"/>
                <w:position w:val="0"/>
                <w:sz w:val="24"/>
                <w:szCs w:val="24"/>
                <w:lang w:val="en-US" w:eastAsia="zh-CN"/>
              </w:rPr>
              <w:t>技能</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起居室、疗养室、病房、活动室、厨房等重点部位防火工作落实情况</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查看消防设施检查及维保记录，核查消防设施设备运行和维护保养情况</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检查消防控制室是否实行每日24小时专人值班制度，每班不少于两人</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查看消防控制室值班记录，查看遇到情况是否按照消控室值班操作规程进行处置</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检查记录，核查电气线路、用电设备和燃气管道、液化气瓶、灶具定期检查情况</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查看电气线路是否采取穿管等保护措施</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查看厨房灶台、油烟罩和烟道，是否定期清理</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查看人员住宿和主要活动场所是否使用易燃可燃装饰装修材料</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9" w:type="dxa"/>
            <w:gridSpan w:val="3"/>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查看是否采用夹芯材料燃烧性能低于A级的彩钢板搭建有人居住或者活动的建筑</w:t>
            </w:r>
          </w:p>
        </w:tc>
        <w:tc>
          <w:tcPr>
            <w:tcW w:w="4116" w:type="dxa"/>
            <w:gridSpan w:val="2"/>
            <w:vAlign w:val="center"/>
          </w:tcPr>
          <w:p>
            <w:pPr>
              <w:widowControl w:val="0"/>
              <w:jc w:val="center"/>
              <w:rPr>
                <w:rFonts w:hint="eastAsia" w:eastAsia="宋体"/>
                <w:b/>
                <w:bCs/>
                <w:sz w:val="40"/>
                <w:szCs w:val="4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325" w:type="dxa"/>
            <w:vAlign w:val="center"/>
          </w:tcPr>
          <w:p>
            <w:pPr>
              <w:widowControl w:val="0"/>
              <w:jc w:val="center"/>
              <w:rPr>
                <w:rFonts w:hint="eastAsia" w:ascii="华文仿宋" w:hAnsi="华文仿宋" w:eastAsia="华文仿宋" w:cs="华文仿宋"/>
                <w:b w:val="0"/>
                <w:bCs w:val="0"/>
                <w:spacing w:val="0"/>
                <w:position w:val="0"/>
                <w:sz w:val="24"/>
                <w:szCs w:val="24"/>
              </w:rPr>
            </w:pPr>
            <w:r>
              <w:rPr>
                <w:rFonts w:hint="eastAsia" w:ascii="华文仿宋" w:hAnsi="华文仿宋" w:eastAsia="华文仿宋" w:cs="华文仿宋"/>
                <w:b w:val="0"/>
                <w:bCs w:val="0"/>
                <w:spacing w:val="0"/>
                <w:position w:val="0"/>
                <w:sz w:val="24"/>
                <w:szCs w:val="24"/>
              </w:rPr>
              <w:t>发现问题处理情况</w:t>
            </w:r>
          </w:p>
        </w:tc>
        <w:tc>
          <w:tcPr>
            <w:tcW w:w="6870" w:type="dxa"/>
            <w:gridSpan w:val="4"/>
            <w:vAlign w:val="center"/>
          </w:tcPr>
          <w:p>
            <w:pPr>
              <w:widowControl w:val="0"/>
              <w:jc w:val="center"/>
              <w:rPr>
                <w:rFonts w:hint="eastAsia" w:eastAsia="宋体"/>
                <w:b/>
                <w:bCs/>
                <w:sz w:val="40"/>
                <w:szCs w:val="40"/>
                <w:vertAlign w:val="baseline"/>
                <w:lang w:eastAsia="zh-CN"/>
              </w:rPr>
            </w:pPr>
          </w:p>
        </w:tc>
      </w:tr>
    </w:tbl>
    <w:p>
      <w:pPr>
        <w:jc w:val="both"/>
        <w:rPr>
          <w:rFonts w:hint="default" w:ascii="华文仿宋" w:hAnsi="华文仿宋" w:eastAsia="华文仿宋" w:cs="华文仿宋"/>
          <w:b w:val="0"/>
          <w:bCs w:val="0"/>
          <w:spacing w:val="0"/>
          <w:position w:val="0"/>
          <w:sz w:val="24"/>
          <w:szCs w:val="24"/>
          <w:lang w:val="en-US" w:eastAsia="zh-CN"/>
        </w:rPr>
      </w:pPr>
      <w:r>
        <w:rPr>
          <w:rFonts w:hint="eastAsia" w:ascii="华文仿宋" w:hAnsi="华文仿宋" w:eastAsia="华文仿宋" w:cs="华文仿宋"/>
          <w:b w:val="0"/>
          <w:bCs w:val="0"/>
          <w:spacing w:val="0"/>
          <w:position w:val="0"/>
          <w:sz w:val="24"/>
          <w:szCs w:val="24"/>
          <w:lang w:eastAsia="zh-CN"/>
        </w:rPr>
        <w:t>检查负责人（签名）</w:t>
      </w:r>
      <w:r>
        <w:rPr>
          <w:rFonts w:hint="eastAsia" w:ascii="华文仿宋" w:hAnsi="华文仿宋" w:eastAsia="华文仿宋" w:cs="华文仿宋"/>
          <w:b w:val="0"/>
          <w:bCs w:val="0"/>
          <w:spacing w:val="0"/>
          <w:position w:val="0"/>
          <w:sz w:val="24"/>
          <w:szCs w:val="24"/>
          <w:lang w:val="en-US" w:eastAsia="zh-CN"/>
        </w:rPr>
        <w:t xml:space="preserve">                       被检查负责人（签名）</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keepNext w:val="0"/>
        <w:keepLines w:val="0"/>
        <w:pageBreakBefore w:val="0"/>
        <w:widowControl w:val="0"/>
        <w:kinsoku w:val="0"/>
        <w:wordWrap/>
        <w:overflowPunct w:val="0"/>
        <w:topLinePunct w:val="0"/>
        <w:autoSpaceDE w:val="0"/>
        <w:autoSpaceDN w:val="0"/>
        <w:bidi w:val="0"/>
        <w:adjustRightInd w:val="0"/>
        <w:snapToGrid w:val="0"/>
        <w:spacing w:line="250" w:lineRule="auto"/>
        <w:textAlignment w:val="baseline"/>
        <w:rPr>
          <w:rFonts w:ascii="Arial"/>
          <w:sz w:val="21"/>
        </w:rPr>
      </w:pPr>
    </w:p>
    <w:p>
      <w:pPr>
        <w:keepNext w:val="0"/>
        <w:keepLines w:val="0"/>
        <w:pageBreakBefore w:val="0"/>
        <w:widowControl w:val="0"/>
        <w:kinsoku w:val="0"/>
        <w:wordWrap/>
        <w:overflowPunct w:val="0"/>
        <w:topLinePunct w:val="0"/>
        <w:autoSpaceDE w:val="0"/>
        <w:autoSpaceDN w:val="0"/>
        <w:bidi w:val="0"/>
        <w:adjustRightInd w:val="0"/>
        <w:snapToGrid w:val="0"/>
        <w:spacing w:line="250" w:lineRule="auto"/>
        <w:textAlignment w:val="baseline"/>
        <w:rPr>
          <w:rFonts w:ascii="Arial"/>
          <w:sz w:val="21"/>
        </w:rPr>
      </w:pPr>
    </w:p>
    <w:p>
      <w:pPr>
        <w:keepNext w:val="0"/>
        <w:keepLines w:val="0"/>
        <w:pageBreakBefore w:val="0"/>
        <w:widowControl w:val="0"/>
        <w:kinsoku w:val="0"/>
        <w:wordWrap/>
        <w:overflowPunct w:val="0"/>
        <w:topLinePunct w:val="0"/>
        <w:autoSpaceDE w:val="0"/>
        <w:autoSpaceDN w:val="0"/>
        <w:bidi w:val="0"/>
        <w:adjustRightInd w:val="0"/>
        <w:snapToGrid w:val="0"/>
        <w:spacing w:line="250" w:lineRule="auto"/>
        <w:textAlignment w:val="baseline"/>
        <w:rPr>
          <w:rFonts w:ascii="Arial"/>
          <w:sz w:val="21"/>
        </w:rPr>
      </w:pPr>
    </w:p>
    <w:p>
      <w:pPr>
        <w:spacing w:before="94" w:line="219" w:lineRule="auto"/>
        <w:rPr>
          <w:rFonts w:hint="eastAsia" w:ascii="黑体" w:hAnsi="黑体" w:eastAsia="黑体" w:cs="黑体"/>
          <w:b w:val="0"/>
          <w:bCs w:val="0"/>
          <w:spacing w:val="7"/>
          <w:position w:val="3"/>
          <w:sz w:val="32"/>
          <w:szCs w:val="32"/>
          <w:lang w:val="en-US" w:eastAsia="zh-CN"/>
        </w:rPr>
      </w:pPr>
      <w:r>
        <w:rPr>
          <w:rFonts w:hint="eastAsia" w:ascii="黑体" w:hAnsi="黑体" w:eastAsia="黑体" w:cs="黑体"/>
          <w:b w:val="0"/>
          <w:bCs w:val="0"/>
          <w:spacing w:val="7"/>
          <w:position w:val="3"/>
          <w:sz w:val="32"/>
          <w:szCs w:val="32"/>
          <w:lang w:val="en-US" w:eastAsia="zh-CN"/>
        </w:rPr>
        <w:t>附件2</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231" w:line="219" w:lineRule="auto"/>
        <w:ind w:left="1410"/>
        <w:rPr>
          <w:rFonts w:ascii="宋体" w:hAnsi="宋体" w:eastAsia="宋体" w:cs="宋体"/>
          <w:sz w:val="71"/>
          <w:szCs w:val="71"/>
        </w:rPr>
      </w:pPr>
      <w:r>
        <w:rPr>
          <w:rFonts w:ascii="宋体" w:hAnsi="宋体" w:eastAsia="宋体" w:cs="宋体"/>
          <w:b/>
          <w:bCs/>
          <w:spacing w:val="91"/>
          <w:sz w:val="71"/>
          <w:szCs w:val="71"/>
        </w:rPr>
        <w:t>防火巡查记录表</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5360" w:lineRule="exact"/>
        <w:ind w:firstLine="1730"/>
        <w:textAlignment w:val="center"/>
      </w:pPr>
      <w:r>
        <w:drawing>
          <wp:inline distT="0" distB="0" distL="0" distR="0">
            <wp:extent cx="3340100" cy="34036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0"/>
                    <a:stretch>
                      <a:fillRect/>
                    </a:stretch>
                  </pic:blipFill>
                  <pic:spPr>
                    <a:xfrm>
                      <a:off x="0" y="0"/>
                      <a:ext cx="3340120" cy="3403705"/>
                    </a:xfrm>
                    <a:prstGeom prst="rect">
                      <a:avLst/>
                    </a:prstGeom>
                  </pic:spPr>
                </pic:pic>
              </a:graphicData>
            </a:graphic>
          </wp:inline>
        </w:drawing>
      </w: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88" w:line="219" w:lineRule="auto"/>
        <w:ind w:left="136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FD1900"/>
          <w:spacing w:val="55"/>
          <w:sz w:val="32"/>
          <w:szCs w:val="32"/>
        </w:rPr>
        <w:t>单位名称</w:t>
      </w:r>
    </w:p>
    <w:p>
      <w:pPr>
        <w:tabs>
          <w:tab w:val="left" w:pos="2690"/>
        </w:tabs>
        <w:spacing w:before="228" w:line="227" w:lineRule="auto"/>
        <w:jc w:val="center"/>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pacing w:val="-16"/>
          <w:sz w:val="32"/>
          <w:szCs w:val="32"/>
          <w:u w:val="none" w:color="auto"/>
        </w:rPr>
        <w:t>年</w:t>
      </w:r>
      <w:r>
        <w:rPr>
          <w:rFonts w:hint="eastAsia" w:ascii="仿宋_GB2312" w:hAnsi="仿宋_GB2312" w:eastAsia="仿宋_GB2312" w:cs="仿宋_GB2312"/>
          <w:spacing w:val="55"/>
          <w:sz w:val="32"/>
          <w:szCs w:val="32"/>
          <w:u w:val="none" w:color="auto"/>
        </w:rPr>
        <w:t xml:space="preserve">  </w:t>
      </w:r>
      <w:r>
        <w:rPr>
          <w:rFonts w:hint="eastAsia" w:ascii="仿宋_GB2312" w:hAnsi="仿宋_GB2312" w:eastAsia="仿宋_GB2312" w:cs="仿宋_GB2312"/>
          <w:spacing w:val="-125"/>
          <w:sz w:val="32"/>
          <w:szCs w:val="32"/>
          <w:u w:val="none" w:color="auto"/>
        </w:rPr>
        <w:t xml:space="preserve"> </w:t>
      </w:r>
      <w:r>
        <w:rPr>
          <w:rFonts w:hint="eastAsia" w:ascii="仿宋_GB2312" w:hAnsi="仿宋_GB2312" w:eastAsia="仿宋_GB2312" w:cs="仿宋_GB2312"/>
          <w:spacing w:val="-16"/>
          <w:sz w:val="32"/>
          <w:szCs w:val="32"/>
          <w:u w:val="none" w:color="auto"/>
        </w:rPr>
        <w:t>月</w:t>
      </w:r>
      <w:r>
        <w:rPr>
          <w:rFonts w:hint="eastAsia" w:ascii="仿宋_GB2312" w:hAnsi="仿宋_GB2312" w:eastAsia="仿宋_GB2312" w:cs="仿宋_GB2312"/>
          <w:spacing w:val="-104"/>
          <w:sz w:val="32"/>
          <w:szCs w:val="32"/>
          <w:u w:val="none" w:color="auto"/>
        </w:rPr>
        <w:t xml:space="preserve"> </w:t>
      </w:r>
      <w:r>
        <w:rPr>
          <w:rFonts w:hint="eastAsia" w:ascii="仿宋_GB2312" w:hAnsi="仿宋_GB2312" w:eastAsia="仿宋_GB2312" w:cs="仿宋_GB2312"/>
          <w:spacing w:val="25"/>
          <w:sz w:val="32"/>
          <w:szCs w:val="32"/>
          <w:u w:val="none" w:color="auto"/>
        </w:rPr>
        <w:t xml:space="preserve">   </w:t>
      </w:r>
      <w:r>
        <w:rPr>
          <w:rFonts w:hint="eastAsia" w:ascii="仿宋_GB2312" w:hAnsi="仿宋_GB2312" w:eastAsia="仿宋_GB2312" w:cs="仿宋_GB2312"/>
          <w:spacing w:val="-16"/>
          <w:sz w:val="32"/>
          <w:szCs w:val="32"/>
          <w:u w:val="none" w:color="auto"/>
        </w:rPr>
        <w:t>日至</w:t>
      </w:r>
      <w:r>
        <w:rPr>
          <w:rFonts w:hint="eastAsia" w:ascii="仿宋_GB2312" w:hAnsi="仿宋_GB2312" w:eastAsia="仿宋_GB2312" w:cs="仿宋_GB2312"/>
          <w:spacing w:val="-89"/>
          <w:sz w:val="32"/>
          <w:szCs w:val="32"/>
          <w:u w:val="none" w:color="auto"/>
        </w:rPr>
        <w:t xml:space="preserve"> </w:t>
      </w:r>
      <w:r>
        <w:rPr>
          <w:rFonts w:hint="eastAsia" w:ascii="仿宋_GB2312" w:hAnsi="仿宋_GB2312" w:eastAsia="仿宋_GB2312" w:cs="仿宋_GB2312"/>
          <w:spacing w:val="2"/>
          <w:sz w:val="32"/>
          <w:szCs w:val="32"/>
          <w:u w:val="none" w:color="auto"/>
        </w:rPr>
        <w:t xml:space="preserve">     </w:t>
      </w:r>
      <w:r>
        <w:rPr>
          <w:rFonts w:hint="eastAsia" w:ascii="仿宋_GB2312" w:hAnsi="仿宋_GB2312" w:eastAsia="仿宋_GB2312" w:cs="仿宋_GB2312"/>
          <w:spacing w:val="-16"/>
          <w:sz w:val="32"/>
          <w:szCs w:val="32"/>
          <w:u w:val="none" w:color="auto"/>
        </w:rPr>
        <w:t>年</w:t>
      </w:r>
      <w:r>
        <w:rPr>
          <w:rFonts w:hint="eastAsia" w:ascii="仿宋_GB2312" w:hAnsi="仿宋_GB2312" w:eastAsia="仿宋_GB2312" w:cs="仿宋_GB2312"/>
          <w:spacing w:val="-93"/>
          <w:sz w:val="32"/>
          <w:szCs w:val="32"/>
          <w:u w:val="none" w:color="auto"/>
        </w:rPr>
        <w:t xml:space="preserve"> </w:t>
      </w:r>
      <w:r>
        <w:rPr>
          <w:rFonts w:hint="eastAsia" w:ascii="仿宋_GB2312" w:hAnsi="仿宋_GB2312" w:eastAsia="仿宋_GB2312" w:cs="仿宋_GB2312"/>
          <w:spacing w:val="55"/>
          <w:sz w:val="32"/>
          <w:szCs w:val="32"/>
          <w:u w:val="none" w:color="auto"/>
        </w:rPr>
        <w:t xml:space="preserve">  </w:t>
      </w:r>
      <w:r>
        <w:rPr>
          <w:rFonts w:hint="eastAsia" w:ascii="仿宋_GB2312" w:hAnsi="仿宋_GB2312" w:eastAsia="仿宋_GB2312" w:cs="仿宋_GB2312"/>
          <w:spacing w:val="-125"/>
          <w:sz w:val="32"/>
          <w:szCs w:val="32"/>
          <w:u w:val="none" w:color="auto"/>
        </w:rPr>
        <w:t xml:space="preserve"> </w:t>
      </w:r>
      <w:r>
        <w:rPr>
          <w:rFonts w:hint="eastAsia" w:ascii="仿宋_GB2312" w:hAnsi="仿宋_GB2312" w:eastAsia="仿宋_GB2312" w:cs="仿宋_GB2312"/>
          <w:spacing w:val="-16"/>
          <w:sz w:val="32"/>
          <w:szCs w:val="32"/>
          <w:u w:val="none" w:color="auto"/>
        </w:rPr>
        <w:t>月</w:t>
      </w:r>
      <w:r>
        <w:rPr>
          <w:rFonts w:hint="eastAsia" w:ascii="仿宋_GB2312" w:hAnsi="仿宋_GB2312" w:eastAsia="仿宋_GB2312" w:cs="仿宋_GB2312"/>
          <w:spacing w:val="-99"/>
          <w:sz w:val="32"/>
          <w:szCs w:val="32"/>
          <w:u w:val="none" w:color="auto"/>
        </w:rPr>
        <w:t xml:space="preserve"> </w:t>
      </w:r>
      <w:r>
        <w:rPr>
          <w:rFonts w:hint="eastAsia" w:ascii="仿宋_GB2312" w:hAnsi="仿宋_GB2312" w:eastAsia="仿宋_GB2312" w:cs="仿宋_GB2312"/>
          <w:spacing w:val="50"/>
          <w:sz w:val="32"/>
          <w:szCs w:val="32"/>
          <w:u w:val="none" w:color="auto"/>
        </w:rPr>
        <w:t xml:space="preserve">  </w:t>
      </w:r>
      <w:r>
        <w:rPr>
          <w:rFonts w:hint="eastAsia" w:ascii="仿宋_GB2312" w:hAnsi="仿宋_GB2312" w:eastAsia="仿宋_GB2312" w:cs="仿宋_GB2312"/>
          <w:spacing w:val="-85"/>
          <w:sz w:val="32"/>
          <w:szCs w:val="32"/>
          <w:u w:val="none" w:color="auto"/>
        </w:rPr>
        <w:t xml:space="preserve"> </w:t>
      </w:r>
      <w:r>
        <w:rPr>
          <w:rFonts w:hint="eastAsia" w:ascii="仿宋_GB2312" w:hAnsi="仿宋_GB2312" w:eastAsia="仿宋_GB2312" w:cs="仿宋_GB2312"/>
          <w:spacing w:val="-85"/>
          <w:sz w:val="32"/>
          <w:szCs w:val="32"/>
          <w:u w:val="none" w:color="auto"/>
          <w:lang w:val="en-US" w:eastAsia="zh-CN"/>
        </w:rPr>
        <w:t>日</w:t>
      </w:r>
    </w:p>
    <w:p>
      <w:pPr>
        <w:ind w:left="0" w:leftChars="0"/>
        <w:rPr>
          <w:u w:val="none" w:color="auto"/>
        </w:rPr>
        <w:sectPr>
          <w:footerReference r:id="rId12" w:type="default"/>
          <w:pgSz w:w="11950" w:h="17100"/>
          <w:pgMar w:top="1440" w:right="1800" w:bottom="1440" w:left="1800" w:header="0" w:footer="1321" w:gutter="0"/>
          <w:cols w:space="720" w:num="1"/>
          <w:rtlGutter w:val="0"/>
          <w:docGrid w:linePitch="0" w:charSpace="0"/>
        </w:sectPr>
      </w:pPr>
    </w:p>
    <w:p>
      <w:pPr>
        <w:spacing w:before="1" w:line="225" w:lineRule="auto"/>
        <w:jc w:val="center"/>
        <w:rPr>
          <w:rFonts w:ascii="仿宋" w:hAnsi="仿宋" w:eastAsia="仿宋" w:cs="仿宋"/>
          <w:b/>
          <w:bCs/>
          <w:sz w:val="44"/>
          <w:szCs w:val="44"/>
        </w:rPr>
      </w:pPr>
      <w:r>
        <w:rPr>
          <w:rFonts w:hint="eastAsia" w:ascii="黑体" w:hAnsi="黑体" w:eastAsia="黑体" w:cs="黑体"/>
          <w:b/>
          <w:bCs/>
          <w:spacing w:val="-6"/>
          <w:sz w:val="44"/>
          <w:szCs w:val="44"/>
        </w:rPr>
        <w:t>填</w:t>
      </w:r>
      <w:r>
        <w:rPr>
          <w:rFonts w:hint="eastAsia" w:ascii="黑体" w:hAnsi="黑体" w:eastAsia="黑体" w:cs="黑体"/>
          <w:b/>
          <w:bCs/>
          <w:spacing w:val="141"/>
          <w:sz w:val="44"/>
          <w:szCs w:val="44"/>
        </w:rPr>
        <w:t xml:space="preserve"> </w:t>
      </w:r>
      <w:r>
        <w:rPr>
          <w:rFonts w:hint="eastAsia" w:ascii="黑体" w:hAnsi="黑体" w:eastAsia="黑体" w:cs="黑体"/>
          <w:b/>
          <w:bCs/>
          <w:spacing w:val="-6"/>
          <w:sz w:val="44"/>
          <w:szCs w:val="44"/>
        </w:rPr>
        <w:t>写</w:t>
      </w:r>
      <w:r>
        <w:rPr>
          <w:rFonts w:hint="eastAsia" w:ascii="黑体" w:hAnsi="黑体" w:eastAsia="黑体" w:cs="黑体"/>
          <w:b/>
          <w:bCs/>
          <w:spacing w:val="131"/>
          <w:sz w:val="44"/>
          <w:szCs w:val="44"/>
        </w:rPr>
        <w:t xml:space="preserve"> </w:t>
      </w:r>
      <w:r>
        <w:rPr>
          <w:rFonts w:hint="eastAsia" w:ascii="黑体" w:hAnsi="黑体" w:eastAsia="黑体" w:cs="黑体"/>
          <w:b/>
          <w:bCs/>
          <w:spacing w:val="-6"/>
          <w:sz w:val="44"/>
          <w:szCs w:val="44"/>
        </w:rPr>
        <w:t>说</w:t>
      </w:r>
      <w:r>
        <w:rPr>
          <w:rFonts w:hint="eastAsia" w:ascii="黑体" w:hAnsi="黑体" w:eastAsia="黑体" w:cs="黑体"/>
          <w:b/>
          <w:bCs/>
          <w:spacing w:val="153"/>
          <w:sz w:val="44"/>
          <w:szCs w:val="44"/>
        </w:rPr>
        <w:t xml:space="preserve"> </w:t>
      </w:r>
      <w:r>
        <w:rPr>
          <w:rFonts w:hint="eastAsia" w:ascii="黑体" w:hAnsi="黑体" w:eastAsia="黑体" w:cs="黑体"/>
          <w:b/>
          <w:bCs/>
          <w:spacing w:val="-6"/>
          <w:sz w:val="44"/>
          <w:szCs w:val="44"/>
        </w:rPr>
        <w:t>明</w:t>
      </w:r>
    </w:p>
    <w:p>
      <w:pPr>
        <w:rPr>
          <w:rFonts w:ascii="Arial"/>
          <w:sz w:val="21"/>
        </w:rPr>
      </w:pPr>
    </w:p>
    <w:p>
      <w:pPr>
        <w:rPr>
          <w:rFonts w:ascii="Arial"/>
          <w:sz w:val="21"/>
        </w:rPr>
      </w:pPr>
    </w:p>
    <w:p>
      <w:pPr>
        <w:rPr>
          <w:rFonts w:ascii="Arial"/>
          <w:sz w:val="21"/>
        </w:rPr>
      </w:pPr>
    </w:p>
    <w:p>
      <w:pPr>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8" w:line="360" w:lineRule="auto"/>
        <w:ind w:firstLine="620" w:firstLineChars="200"/>
        <w:textAlignment w:val="baseline"/>
        <w:rPr>
          <w:rFonts w:ascii="仿宋" w:hAnsi="仿宋" w:eastAsia="仿宋" w:cs="仿宋"/>
          <w:sz w:val="33"/>
          <w:szCs w:val="33"/>
        </w:rPr>
      </w:pPr>
      <w:r>
        <w:rPr>
          <w:rFonts w:ascii="仿宋" w:hAnsi="仿宋" w:eastAsia="仿宋" w:cs="仿宋"/>
          <w:spacing w:val="-10"/>
          <w:sz w:val="33"/>
          <w:szCs w:val="33"/>
        </w:rPr>
        <w:t>1、本表作为养老机构进行日常防火巡查的记录</w:t>
      </w:r>
      <w:r>
        <w:rPr>
          <w:rFonts w:ascii="仿宋" w:hAnsi="仿宋" w:eastAsia="仿宋" w:cs="仿宋"/>
          <w:spacing w:val="-11"/>
          <w:sz w:val="33"/>
          <w:szCs w:val="33"/>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7" w:line="360" w:lineRule="auto"/>
        <w:ind w:firstLine="612" w:firstLineChars="200"/>
        <w:textAlignment w:val="baseline"/>
        <w:rPr>
          <w:rFonts w:hint="eastAsia" w:ascii="仿宋" w:hAnsi="仿宋" w:eastAsia="仿宋" w:cs="仿宋"/>
          <w:sz w:val="33"/>
          <w:szCs w:val="33"/>
          <w:lang w:eastAsia="zh-CN"/>
        </w:rPr>
      </w:pPr>
      <w:r>
        <w:rPr>
          <w:rFonts w:ascii="仿宋" w:hAnsi="仿宋" w:eastAsia="仿宋" w:cs="仿宋"/>
          <w:spacing w:val="-12"/>
          <w:sz w:val="33"/>
          <w:szCs w:val="33"/>
        </w:rPr>
        <w:t>2、</w:t>
      </w:r>
      <w:r>
        <w:rPr>
          <w:rFonts w:ascii="仿宋" w:hAnsi="仿宋" w:eastAsia="仿宋" w:cs="仿宋"/>
          <w:spacing w:val="-81"/>
          <w:sz w:val="33"/>
          <w:szCs w:val="33"/>
        </w:rPr>
        <w:t xml:space="preserve"> </w:t>
      </w:r>
      <w:r>
        <w:rPr>
          <w:rFonts w:ascii="仿宋" w:hAnsi="仿宋" w:eastAsia="仿宋" w:cs="仿宋"/>
          <w:spacing w:val="-12"/>
          <w:sz w:val="33"/>
          <w:szCs w:val="33"/>
        </w:rPr>
        <w:t>记录应当认真、详细、准确，字迹工整、清晰</w:t>
      </w:r>
      <w:r>
        <w:rPr>
          <w:rFonts w:hint="eastAsia" w:ascii="仿宋" w:hAnsi="仿宋" w:eastAsia="仿宋" w:cs="仿宋"/>
          <w:spacing w:val="-12"/>
          <w:sz w:val="33"/>
          <w:szCs w:val="33"/>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8" w:line="360" w:lineRule="auto"/>
        <w:ind w:firstLine="624" w:firstLineChars="200"/>
        <w:textAlignment w:val="baseline"/>
        <w:rPr>
          <w:rFonts w:ascii="仿宋" w:hAnsi="仿宋" w:eastAsia="仿宋" w:cs="仿宋"/>
          <w:sz w:val="33"/>
          <w:szCs w:val="33"/>
        </w:rPr>
      </w:pPr>
      <w:r>
        <w:rPr>
          <w:rFonts w:ascii="仿宋" w:hAnsi="仿宋" w:eastAsia="仿宋" w:cs="仿宋"/>
          <w:spacing w:val="-9"/>
          <w:sz w:val="33"/>
          <w:szCs w:val="33"/>
        </w:rPr>
        <w:t>3、填写时应当使用钢笔或签字笔。</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7" w:line="360" w:lineRule="auto"/>
        <w:ind w:firstLine="620" w:firstLineChars="200"/>
        <w:textAlignment w:val="baseline"/>
        <w:rPr>
          <w:rFonts w:ascii="仿宋" w:hAnsi="仿宋" w:eastAsia="仿宋" w:cs="仿宋"/>
          <w:sz w:val="33"/>
          <w:szCs w:val="33"/>
        </w:rPr>
      </w:pPr>
      <w:r>
        <w:rPr>
          <w:rFonts w:ascii="仿宋" w:hAnsi="仿宋" w:eastAsia="仿宋" w:cs="仿宋"/>
          <w:spacing w:val="-10"/>
          <w:sz w:val="33"/>
          <w:szCs w:val="33"/>
        </w:rPr>
        <w:t>4、</w:t>
      </w:r>
      <w:r>
        <w:rPr>
          <w:rFonts w:ascii="仿宋" w:hAnsi="仿宋" w:eastAsia="仿宋" w:cs="仿宋"/>
          <w:spacing w:val="-94"/>
          <w:sz w:val="33"/>
          <w:szCs w:val="33"/>
        </w:rPr>
        <w:t xml:space="preserve"> </w:t>
      </w:r>
      <w:r>
        <w:rPr>
          <w:rFonts w:ascii="仿宋" w:hAnsi="仿宋" w:eastAsia="仿宋" w:cs="仿宋"/>
          <w:spacing w:val="-10"/>
          <w:sz w:val="33"/>
          <w:szCs w:val="33"/>
        </w:rPr>
        <w:t>本记录本一月一本。</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8" w:line="360" w:lineRule="auto"/>
        <w:ind w:firstLine="636" w:firstLineChars="200"/>
        <w:textAlignment w:val="baseline"/>
        <w:sectPr>
          <w:footerReference r:id="rId13" w:type="default"/>
          <w:pgSz w:w="11940" w:h="17200"/>
          <w:pgMar w:top="1440" w:right="1800" w:bottom="1440" w:left="1800" w:header="0" w:footer="1331" w:gutter="0"/>
          <w:cols w:space="720" w:num="1"/>
          <w:rtlGutter w:val="0"/>
          <w:docGrid w:linePitch="0" w:charSpace="0"/>
        </w:sectPr>
      </w:pPr>
      <w:r>
        <w:rPr>
          <w:rFonts w:ascii="仿宋" w:hAnsi="仿宋" w:eastAsia="仿宋" w:cs="仿宋"/>
          <w:spacing w:val="-6"/>
          <w:sz w:val="33"/>
          <w:szCs w:val="33"/>
        </w:rPr>
        <w:t>5、本记录应当妥善保管，以备上级主管部门和消防救援</w:t>
      </w:r>
      <w:r>
        <w:rPr>
          <w:rFonts w:ascii="仿宋" w:hAnsi="仿宋" w:eastAsia="仿宋" w:cs="仿宋"/>
          <w:spacing w:val="-8"/>
          <w:sz w:val="33"/>
          <w:szCs w:val="33"/>
        </w:rPr>
        <w:t>机构核查。</w:t>
      </w:r>
    </w:p>
    <w:p>
      <w:pPr>
        <w:spacing w:before="107" w:line="221" w:lineRule="auto"/>
        <w:ind w:left="3156"/>
        <w:rPr>
          <w:rFonts w:ascii="宋体" w:hAnsi="宋体" w:eastAsia="宋体" w:cs="宋体"/>
          <w:sz w:val="44"/>
          <w:szCs w:val="44"/>
        </w:rPr>
      </w:pPr>
      <w:bookmarkStart w:id="0" w:name="_GoBack"/>
      <w:bookmarkEnd w:id="0"/>
      <w:r>
        <w:rPr>
          <w:rFonts w:ascii="宋体" w:hAnsi="宋体" w:eastAsia="宋体" w:cs="宋体"/>
          <w:b/>
          <w:bCs/>
          <w:spacing w:val="-20"/>
          <w:sz w:val="44"/>
          <w:szCs w:val="44"/>
        </w:rPr>
        <w:t>巡</w:t>
      </w:r>
      <w:r>
        <w:rPr>
          <w:rFonts w:ascii="宋体" w:hAnsi="宋体" w:eastAsia="宋体" w:cs="宋体"/>
          <w:spacing w:val="31"/>
          <w:sz w:val="44"/>
          <w:szCs w:val="44"/>
        </w:rPr>
        <w:t xml:space="preserve"> </w:t>
      </w:r>
      <w:r>
        <w:rPr>
          <w:rFonts w:ascii="宋体" w:hAnsi="宋体" w:eastAsia="宋体" w:cs="宋体"/>
          <w:b/>
          <w:bCs/>
          <w:spacing w:val="-20"/>
          <w:sz w:val="44"/>
          <w:szCs w:val="44"/>
        </w:rPr>
        <w:t>查</w:t>
      </w:r>
      <w:r>
        <w:rPr>
          <w:rFonts w:ascii="宋体" w:hAnsi="宋体" w:eastAsia="宋体" w:cs="宋体"/>
          <w:spacing w:val="28"/>
          <w:sz w:val="44"/>
          <w:szCs w:val="44"/>
        </w:rPr>
        <w:t xml:space="preserve"> </w:t>
      </w:r>
      <w:r>
        <w:rPr>
          <w:rFonts w:ascii="宋体" w:hAnsi="宋体" w:eastAsia="宋体" w:cs="宋体"/>
          <w:b/>
          <w:bCs/>
          <w:spacing w:val="-20"/>
          <w:sz w:val="44"/>
          <w:szCs w:val="44"/>
        </w:rPr>
        <w:t>要</w:t>
      </w:r>
      <w:r>
        <w:rPr>
          <w:rFonts w:ascii="宋体" w:hAnsi="宋体" w:eastAsia="宋体" w:cs="宋体"/>
          <w:spacing w:val="30"/>
          <w:sz w:val="44"/>
          <w:szCs w:val="44"/>
        </w:rPr>
        <w:t xml:space="preserve"> </w:t>
      </w:r>
      <w:r>
        <w:rPr>
          <w:rFonts w:ascii="宋体" w:hAnsi="宋体" w:eastAsia="宋体" w:cs="宋体"/>
          <w:b/>
          <w:bCs/>
          <w:spacing w:val="-20"/>
          <w:sz w:val="44"/>
          <w:szCs w:val="44"/>
        </w:rPr>
        <w:t>求</w:t>
      </w:r>
    </w:p>
    <w:p>
      <w:pPr>
        <w:spacing w:line="287" w:lineRule="auto"/>
        <w:rPr>
          <w:rFonts w:ascii="Arial"/>
          <w:sz w:val="21"/>
        </w:rPr>
      </w:pPr>
    </w:p>
    <w:p>
      <w:pPr>
        <w:spacing w:line="288" w:lineRule="auto"/>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20" w:firstLineChars="200"/>
        <w:jc w:val="both"/>
        <w:textAlignment w:val="baseline"/>
        <w:rPr>
          <w:rFonts w:hint="eastAsia" w:ascii="黑体" w:hAnsi="黑体" w:eastAsia="黑体" w:cs="黑体"/>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rPr>
        <w:t>一、单位应确定本单位巡查的人员、内容、部位和频次</w:t>
      </w:r>
      <w:r>
        <w:rPr>
          <w:rFonts w:hint="eastAsia" w:ascii="黑体" w:hAnsi="黑体" w:eastAsia="黑体" w:cs="黑体"/>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二、 单位应当每日开展防火巡查，并可以结合实际组织不少于</w:t>
      </w:r>
      <w:r>
        <w:rPr>
          <w:rFonts w:hint="eastAsia" w:ascii="黑体" w:hAnsi="黑体" w:eastAsia="黑体" w:cs="黑体"/>
          <w:sz w:val="32"/>
          <w:szCs w:val="32"/>
          <w:lang w:val="en-US" w:eastAsia="zh-CN"/>
        </w:rPr>
        <w:t>2次夜间防火巡查。</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 防火巡查的内容应当包括：</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1、有无玩火、违章吸烟和违章动用明火现象，使用蚊香、</w:t>
      </w:r>
      <w:r>
        <w:rPr>
          <w:rFonts w:hint="eastAsia" w:ascii="仿宋_GB2312" w:hAnsi="仿宋_GB2312" w:eastAsia="仿宋_GB2312" w:cs="仿宋_GB2312"/>
          <w:sz w:val="32"/>
          <w:szCs w:val="32"/>
          <w:lang w:eastAsia="zh-CN"/>
        </w:rPr>
        <w:t>蜡烛、煤炉时是否落实防火措施；</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2、有无违规用电，使用电热毯、电磁炉、热得快等大功率电</w:t>
      </w:r>
      <w:r>
        <w:rPr>
          <w:rFonts w:hint="eastAsia" w:ascii="仿宋_GB2312" w:hAnsi="仿宋_GB2312" w:eastAsia="仿宋_GB2312" w:cs="仿宋_GB2312"/>
          <w:sz w:val="32"/>
          <w:szCs w:val="32"/>
          <w:lang w:eastAsia="zh-CN"/>
        </w:rPr>
        <w:t>热器具；</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3、消防设施设备是否正常工作，消火栓、灭火器等消防设</w:t>
      </w:r>
      <w:r>
        <w:rPr>
          <w:rFonts w:hint="eastAsia" w:ascii="仿宋_GB2312" w:hAnsi="仿宋_GB2312" w:eastAsia="仿宋_GB2312" w:cs="仿宋_GB2312"/>
          <w:sz w:val="32"/>
          <w:szCs w:val="32"/>
          <w:lang w:eastAsia="zh-CN"/>
        </w:rPr>
        <w:t>施器材是否被遮挡、损坏；</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4、安全出口、疏散通道、消防车通道是否畅通，应急照明</w:t>
      </w:r>
      <w:r>
        <w:rPr>
          <w:rFonts w:hint="eastAsia" w:ascii="仿宋_GB2312" w:hAnsi="仿宋_GB2312" w:eastAsia="仿宋_GB2312" w:cs="仿宋_GB2312"/>
          <w:sz w:val="32"/>
          <w:szCs w:val="32"/>
          <w:lang w:eastAsia="zh-CN"/>
        </w:rPr>
        <w:t>、安全疏散指示标志是否完好；</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消防安全重点部位值守人员是否在岗在位；</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 常闭式防火门是否处于关闭状态，防火卷帘下是否堆放</w:t>
      </w:r>
      <w:r>
        <w:rPr>
          <w:rFonts w:hint="eastAsia" w:ascii="仿宋_GB2312" w:hAnsi="仿宋_GB2312" w:eastAsia="仿宋_GB2312" w:cs="仿宋_GB2312"/>
          <w:sz w:val="32"/>
          <w:szCs w:val="32"/>
          <w:lang w:eastAsia="zh-CN"/>
        </w:rPr>
        <w:t>物品。</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rPr>
        <w:t>四、防火巡查人员应当及时纠正违章行为，妥善处置火灾危险</w:t>
      </w:r>
      <w:r>
        <w:rPr>
          <w:rFonts w:hint="eastAsia" w:ascii="黑体" w:hAnsi="黑体" w:eastAsia="黑体" w:cs="黑体"/>
          <w:sz w:val="32"/>
          <w:szCs w:val="32"/>
          <w:lang w:eastAsia="zh-CN"/>
        </w:rPr>
        <w:t>，无</w:t>
      </w:r>
      <w:r>
        <w:rPr>
          <w:rFonts w:hint="eastAsia" w:ascii="黑体" w:hAnsi="黑体" w:eastAsia="黑体" w:cs="黑体"/>
          <w:sz w:val="32"/>
          <w:szCs w:val="32"/>
        </w:rPr>
        <w:t>法当场处置的，应当立即报告。发现初起火灾应当立即报警并</w:t>
      </w:r>
      <w:r>
        <w:rPr>
          <w:rFonts w:hint="eastAsia" w:ascii="黑体" w:hAnsi="黑体" w:eastAsia="黑体" w:cs="黑体"/>
          <w:sz w:val="32"/>
          <w:szCs w:val="32"/>
          <w:lang w:eastAsia="zh-CN"/>
        </w:rPr>
        <w:t>及时扑救。</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lang w:eastAsia="zh-CN"/>
        </w:rPr>
        <w:sectPr>
          <w:footerReference r:id="rId14" w:type="default"/>
          <w:pgSz w:w="11940" w:h="17180"/>
          <w:pgMar w:top="1440" w:right="1800" w:bottom="1440" w:left="1800" w:header="0" w:footer="1312" w:gutter="0"/>
          <w:cols w:space="720" w:num="1"/>
          <w:rtlGutter w:val="0"/>
          <w:docGrid w:linePitch="0" w:charSpace="0"/>
        </w:sectPr>
      </w:pPr>
      <w:r>
        <w:rPr>
          <w:rFonts w:hint="eastAsia" w:ascii="黑体" w:hAnsi="黑体" w:eastAsia="黑体" w:cs="黑体"/>
          <w:sz w:val="32"/>
          <w:szCs w:val="32"/>
        </w:rPr>
        <w:t>五、防火巡查应当填写巡查记录，巡查人员及其主管人员应</w:t>
      </w:r>
      <w:r>
        <w:rPr>
          <w:rFonts w:hint="eastAsia" w:ascii="黑体" w:hAnsi="黑体" w:eastAsia="黑体" w:cs="黑体"/>
          <w:sz w:val="32"/>
          <w:szCs w:val="32"/>
          <w:lang w:eastAsia="zh-CN"/>
        </w:rPr>
        <w:t>当在巡查记录上签名</w:t>
      </w:r>
    </w:p>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bCs/>
          <w:spacing w:val="0"/>
          <w:position w:val="0"/>
          <w:sz w:val="44"/>
          <w:szCs w:val="44"/>
          <w:lang w:val="en-US" w:eastAsia="zh-CN"/>
        </w:rPr>
      </w:pPr>
      <w:r>
        <w:rPr>
          <w:rFonts w:hint="eastAsia" w:ascii="华文仿宋" w:hAnsi="华文仿宋" w:eastAsia="华文仿宋" w:cs="华文仿宋"/>
          <w:b/>
          <w:bCs/>
          <w:spacing w:val="0"/>
          <w:position w:val="0"/>
          <w:sz w:val="44"/>
          <w:szCs w:val="44"/>
          <w:lang w:val="en-US" w:eastAsia="zh-CN"/>
        </w:rPr>
        <w:t>每日防火巡查记录表</w:t>
      </w:r>
    </w:p>
    <w:tbl>
      <w:tblPr>
        <w:tblStyle w:val="4"/>
        <w:tblpPr w:leftFromText="180" w:rightFromText="180" w:vertAnchor="text" w:horzAnchor="page" w:tblpX="1073" w:tblpY="339"/>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08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pacing w:val="0"/>
                <w:position w:val="0"/>
                <w:sz w:val="24"/>
                <w:szCs w:val="24"/>
                <w:vertAlign w:val="baseline"/>
                <w:lang w:val="en-US" w:eastAsia="zh-CN"/>
              </w:rPr>
            </w:pPr>
            <w:r>
              <w:rPr>
                <w:rFonts w:hint="eastAsia" w:ascii="仿宋" w:hAnsi="仿宋" w:eastAsia="仿宋" w:cs="仿宋"/>
                <w:b w:val="0"/>
                <w:bCs w:val="0"/>
                <w:spacing w:val="-7"/>
                <w:sz w:val="24"/>
                <w:szCs w:val="24"/>
              </w:rPr>
              <w:t>项</w:t>
            </w:r>
            <w:r>
              <w:rPr>
                <w:rFonts w:hint="eastAsia" w:ascii="仿宋" w:hAnsi="仿宋" w:eastAsia="仿宋" w:cs="仿宋"/>
                <w:b w:val="0"/>
                <w:bCs w:val="0"/>
                <w:spacing w:val="-6"/>
                <w:sz w:val="24"/>
                <w:szCs w:val="24"/>
              </w:rPr>
              <w:t xml:space="preserve"> </w:t>
            </w:r>
            <w:r>
              <w:rPr>
                <w:rFonts w:hint="eastAsia" w:ascii="仿宋" w:hAnsi="仿宋" w:eastAsia="仿宋" w:cs="仿宋"/>
                <w:b w:val="0"/>
                <w:bCs w:val="0"/>
                <w:spacing w:val="-7"/>
                <w:sz w:val="24"/>
                <w:szCs w:val="24"/>
              </w:rPr>
              <w:t>目</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pacing w:val="0"/>
                <w:position w:val="0"/>
                <w:sz w:val="24"/>
                <w:szCs w:val="24"/>
                <w:vertAlign w:val="baseline"/>
                <w:lang w:val="en-US" w:eastAsia="zh-CN"/>
              </w:rPr>
            </w:pPr>
            <w:r>
              <w:rPr>
                <w:rFonts w:hint="eastAsia" w:ascii="仿宋" w:hAnsi="仿宋" w:eastAsia="仿宋" w:cs="仿宋"/>
                <w:b w:val="0"/>
                <w:bCs w:val="0"/>
                <w:spacing w:val="-5"/>
                <w:sz w:val="24"/>
                <w:szCs w:val="24"/>
              </w:rPr>
              <w:t>巡查内容</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pacing w:val="0"/>
                <w:position w:val="0"/>
                <w:sz w:val="24"/>
                <w:szCs w:val="24"/>
                <w:vertAlign w:val="baseline"/>
                <w:lang w:val="en-US" w:eastAsia="zh-CN"/>
              </w:rPr>
            </w:pPr>
            <w:r>
              <w:rPr>
                <w:rFonts w:hint="eastAsia" w:ascii="仿宋" w:hAnsi="仿宋" w:eastAsia="仿宋" w:cs="仿宋"/>
                <w:b w:val="0"/>
                <w:bCs w:val="0"/>
                <w:spacing w:val="-5"/>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1</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spacing w:val="-1"/>
                <w:sz w:val="24"/>
                <w:szCs w:val="24"/>
              </w:rPr>
              <w:t>有无玩火、违章吸烟和违章动用明火现象</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2</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sz w:val="24"/>
                <w:szCs w:val="24"/>
              </w:rPr>
              <w:t>使用蚊香、蜡烛、煤炉时是否落实防火措施</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3</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有无违规用电，使用电热毯、电磁炉、热得快等大功率电热器具</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4</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消防设施设备是否正常工作</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5</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消火栓、灭火器等消防设施器材是否被遮挡、损坏</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6</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安全出口、疏散通道、消防车通道是否畅通</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7</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应急照明、安全疏散指示标志是否完好</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8</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消防安全重点部位值守人员是否在岗在位</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9</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常闭式防火门是否处于关闭状态</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default"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10</w:t>
            </w:r>
          </w:p>
        </w:tc>
        <w:tc>
          <w:tcPr>
            <w:tcW w:w="7080"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防火卷帘下是否堆放物品</w:t>
            </w:r>
          </w:p>
        </w:tc>
        <w:tc>
          <w:tcPr>
            <w:tcW w:w="208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5" w:type="dxa"/>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r>
              <w:rPr>
                <w:rFonts w:hint="eastAsia" w:ascii="华文仿宋" w:hAnsi="华文仿宋" w:eastAsia="华文仿宋" w:cs="华文仿宋"/>
                <w:b w:val="0"/>
                <w:bCs w:val="0"/>
                <w:spacing w:val="0"/>
                <w:position w:val="0"/>
                <w:sz w:val="24"/>
                <w:szCs w:val="24"/>
                <w:vertAlign w:val="baseline"/>
                <w:lang w:val="en-US" w:eastAsia="zh-CN"/>
              </w:rPr>
              <w:t>备注</w:t>
            </w:r>
          </w:p>
        </w:tc>
        <w:tc>
          <w:tcPr>
            <w:tcW w:w="9165"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华文仿宋" w:hAnsi="华文仿宋" w:eastAsia="华文仿宋" w:cs="华文仿宋"/>
                <w:b w:val="0"/>
                <w:bCs w:val="0"/>
                <w:spacing w:val="0"/>
                <w:position w:val="0"/>
                <w:sz w:val="24"/>
                <w:szCs w:val="24"/>
                <w:vertAlign w:val="baseline"/>
                <w:lang w:val="en-US" w:eastAsia="zh-CN"/>
              </w:rPr>
            </w:pPr>
          </w:p>
        </w:tc>
      </w:tr>
    </w:tbl>
    <w:p>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华文仿宋" w:hAnsi="华文仿宋" w:eastAsia="华文仿宋" w:cs="华文仿宋"/>
          <w:b w:val="0"/>
          <w:bCs w:val="0"/>
          <w:spacing w:val="0"/>
          <w:position w:val="0"/>
          <w:sz w:val="28"/>
          <w:szCs w:val="28"/>
          <w:lang w:val="en-US" w:eastAsia="zh-CN"/>
        </w:rPr>
      </w:pPr>
      <w:r>
        <w:rPr>
          <w:rFonts w:hint="eastAsia" w:ascii="华文仿宋" w:hAnsi="华文仿宋" w:eastAsia="华文仿宋" w:cs="华文仿宋"/>
          <w:b/>
          <w:bCs/>
          <w:spacing w:val="0"/>
          <w:position w:val="0"/>
          <w:sz w:val="44"/>
          <w:szCs w:val="44"/>
          <w:lang w:val="en-US" w:eastAsia="zh-CN"/>
        </w:rPr>
        <w:t xml:space="preserve"> </w:t>
      </w:r>
      <w:r>
        <w:rPr>
          <w:rFonts w:hint="eastAsia" w:ascii="华文仿宋" w:hAnsi="华文仿宋" w:eastAsia="华文仿宋" w:cs="华文仿宋"/>
          <w:b w:val="0"/>
          <w:bCs w:val="0"/>
          <w:spacing w:val="0"/>
          <w:position w:val="0"/>
          <w:sz w:val="28"/>
          <w:szCs w:val="28"/>
          <w:lang w:val="en-US" w:eastAsia="zh-CN"/>
        </w:rPr>
        <w:t xml:space="preserve"> 年    月    日</w:t>
      </w:r>
    </w:p>
    <w:p>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eastAsia" w:ascii="仿宋" w:hAnsi="仿宋" w:eastAsia="仿宋" w:cs="仿宋"/>
          <w:spacing w:val="-12"/>
          <w:position w:val="24"/>
          <w:sz w:val="28"/>
          <w:szCs w:val="28"/>
          <w:lang w:val="en-US" w:eastAsia="zh-CN"/>
        </w:rPr>
      </w:pPr>
      <w:r>
        <w:rPr>
          <w:rFonts w:hint="eastAsia" w:ascii="仿宋" w:hAnsi="仿宋" w:eastAsia="仿宋" w:cs="仿宋"/>
          <w:spacing w:val="-12"/>
          <w:position w:val="24"/>
          <w:sz w:val="28"/>
          <w:szCs w:val="28"/>
          <w:lang w:val="en-US" w:eastAsia="zh-CN"/>
        </w:rPr>
        <w:t>巡察人员签名 ：                            主管人员签名：</w:t>
      </w:r>
    </w:p>
    <w:p>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eastAsia" w:ascii="仿宋" w:hAnsi="仿宋" w:eastAsia="仿宋" w:cs="仿宋"/>
          <w:spacing w:val="-12"/>
          <w:position w:val="24"/>
          <w:sz w:val="24"/>
          <w:szCs w:val="24"/>
          <w:lang w:val="en-US" w:eastAsia="zh-CN"/>
        </w:rPr>
      </w:pPr>
      <w:r>
        <w:rPr>
          <w:rFonts w:hint="eastAsia" w:ascii="仿宋" w:hAnsi="仿宋" w:eastAsia="仿宋" w:cs="仿宋"/>
          <w:spacing w:val="-12"/>
          <w:position w:val="24"/>
          <w:sz w:val="24"/>
          <w:szCs w:val="24"/>
          <w:lang w:val="en-US" w:eastAsia="zh-CN"/>
        </w:rPr>
        <w:t>注：1、未发现问题的情况正常打" √ ",存在问题打“x”, 并在备注栏中写明存在问题及处理情况。</w:t>
      </w:r>
    </w:p>
    <w:p>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eastAsia" w:ascii="仿宋" w:hAnsi="仿宋" w:eastAsia="仿宋" w:cs="仿宋"/>
          <w:spacing w:val="-12"/>
          <w:position w:val="24"/>
          <w:sz w:val="24"/>
          <w:szCs w:val="24"/>
          <w:lang w:val="en-US" w:eastAsia="zh-CN"/>
        </w:rPr>
        <w:sectPr>
          <w:headerReference r:id="rId15" w:type="default"/>
          <w:footerReference r:id="rId16" w:type="default"/>
          <w:pgSz w:w="11930" w:h="17100"/>
          <w:pgMar w:top="1440" w:right="1800" w:bottom="1440" w:left="1800" w:header="0" w:footer="0" w:gutter="0"/>
          <w:cols w:space="720" w:num="1"/>
          <w:rtlGutter w:val="0"/>
          <w:docGrid w:linePitch="0" w:charSpace="0"/>
        </w:sectPr>
      </w:pPr>
      <w:r>
        <w:rPr>
          <w:rFonts w:hint="eastAsia" w:ascii="仿宋" w:hAnsi="仿宋" w:eastAsia="仿宋" w:cs="仿宋"/>
          <w:spacing w:val="-12"/>
          <w:position w:val="24"/>
          <w:sz w:val="24"/>
          <w:szCs w:val="24"/>
          <w:lang w:val="en-US" w:eastAsia="zh-CN"/>
        </w:rPr>
        <w:t xml:space="preserve">    2、对发现的问题要及时处置，无法当场处置的要立即报告并填写《火灾隐患整改通知书》。</w:t>
      </w:r>
    </w:p>
    <w:p>
      <w:pPr>
        <w:spacing w:before="94" w:line="219" w:lineRule="auto"/>
        <w:rPr>
          <w:rFonts w:hint="default" w:ascii="黑体" w:hAnsi="黑体" w:eastAsia="黑体" w:cs="黑体"/>
          <w:b w:val="0"/>
          <w:bCs w:val="0"/>
          <w:spacing w:val="7"/>
          <w:position w:val="3"/>
          <w:sz w:val="32"/>
          <w:szCs w:val="32"/>
          <w:lang w:val="en-US" w:eastAsia="zh-CN"/>
        </w:rPr>
      </w:pPr>
      <w:r>
        <w:rPr>
          <w:rFonts w:ascii="黑体" w:hAnsi="黑体" w:eastAsia="黑体" w:cs="黑体"/>
          <w:b w:val="0"/>
          <w:bCs w:val="0"/>
          <w:spacing w:val="7"/>
          <w:position w:val="3"/>
          <w:sz w:val="32"/>
          <w:szCs w:val="32"/>
        </w:rPr>
        <mc:AlternateContent>
          <mc:Choice Requires="wps">
            <w:drawing>
              <wp:anchor distT="0" distB="0" distL="114300" distR="114300" simplePos="0" relativeHeight="251661312" behindDoc="0" locked="0" layoutInCell="0" allowOverlap="1">
                <wp:simplePos x="0" y="0"/>
                <wp:positionH relativeFrom="page">
                  <wp:posOffset>9716770</wp:posOffset>
                </wp:positionH>
                <wp:positionV relativeFrom="page">
                  <wp:posOffset>1212215</wp:posOffset>
                </wp:positionV>
                <wp:extent cx="254635" cy="372745"/>
                <wp:effectExtent l="0" t="59055" r="0" b="0"/>
                <wp:wrapNone/>
                <wp:docPr id="2" name="文本框 2"/>
                <wp:cNvGraphicFramePr/>
                <a:graphic xmlns:a="http://schemas.openxmlformats.org/drawingml/2006/main">
                  <a:graphicData uri="http://schemas.microsoft.com/office/word/2010/wordprocessingShape">
                    <wps:wsp>
                      <wps:cNvSpPr txBox="1"/>
                      <wps:spPr>
                        <a:xfrm rot="-3600000">
                          <a:off x="0" y="0"/>
                          <a:ext cx="254635" cy="372745"/>
                        </a:xfrm>
                        <a:prstGeom prst="rect">
                          <a:avLst/>
                        </a:prstGeom>
                        <a:noFill/>
                        <a:ln>
                          <a:noFill/>
                        </a:ln>
                      </wps:spPr>
                      <wps:txbx>
                        <w:txbxContent>
                          <w:p>
                            <w:pPr>
                              <w:spacing w:before="19" w:line="190" w:lineRule="auto"/>
                              <w:rPr>
                                <w:rFonts w:ascii="华文琥珀" w:hAnsi="华文琥珀" w:eastAsia="华文琥珀" w:cs="华文琥珀"/>
                                <w:sz w:val="33"/>
                                <w:szCs w:val="33"/>
                              </w:rPr>
                            </w:pPr>
                          </w:p>
                        </w:txbxContent>
                      </wps:txbx>
                      <wps:bodyPr vert="eaVert" lIns="0" tIns="0" rIns="0" bIns="0" upright="1"/>
                    </wps:wsp>
                  </a:graphicData>
                </a:graphic>
              </wp:anchor>
            </w:drawing>
          </mc:Choice>
          <mc:Fallback>
            <w:pict>
              <v:shape id="_x0000_s1026" o:spid="_x0000_s1026" o:spt="202" type="#_x0000_t202" style="position:absolute;left:0pt;margin-left:765.1pt;margin-top:95.45pt;height:29.35pt;width:20.05pt;mso-position-horizontal-relative:page;mso-position-vertical-relative:page;rotation:-3932160f;z-index:251661312;mso-width-relative:page;mso-height-relative:page;" filled="f" stroked="f" coordsize="21600,21600" o:allowincell="f" o:gfxdata="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zX7TcAAAADQEAAA8AAAAAAAAAAQAgAAAA&#10;IgAAAGRycy9kb3ducmV2LnhtbFBLAQIUABQAAAAIAIdO4kBc/V/JzgEAAI4DAAAOAAAAAAAAAAEA&#10;IAAAACsBAABkcnMvZTJvRG9jLnhtbFBLBQYAAAAABgAGAFkBAABrBQAAAAA=&#10;">
                <v:fill on="f" focussize="0,0"/>
                <v:stroke on="f"/>
                <v:imagedata o:title=""/>
                <o:lock v:ext="edit" aspectratio="f"/>
                <v:textbox inset="0mm,0mm,0mm,0mm" style="layout-flow:vertical-ideographic;">
                  <w:txbxContent>
                    <w:p>
                      <w:pPr>
                        <w:spacing w:before="19" w:line="190" w:lineRule="auto"/>
                        <w:rPr>
                          <w:rFonts w:ascii="华文琥珀" w:hAnsi="华文琥珀" w:eastAsia="华文琥珀" w:cs="华文琥珀"/>
                          <w:sz w:val="33"/>
                          <w:szCs w:val="33"/>
                        </w:rPr>
                      </w:pPr>
                    </w:p>
                  </w:txbxContent>
                </v:textbox>
              </v:shape>
            </w:pict>
          </mc:Fallback>
        </mc:AlternateContent>
      </w:r>
      <w:r>
        <w:rPr>
          <w:rFonts w:ascii="黑体" w:hAnsi="黑体" w:eastAsia="黑体" w:cs="黑体"/>
          <w:b w:val="0"/>
          <w:bCs w:val="0"/>
          <w:spacing w:val="7"/>
          <w:position w:val="3"/>
          <w:sz w:val="32"/>
          <w:szCs w:val="32"/>
        </w:rPr>
        <w:t>附件</w:t>
      </w:r>
      <w:r>
        <w:rPr>
          <w:rFonts w:hint="eastAsia" w:ascii="黑体" w:hAnsi="黑体" w:eastAsia="黑体" w:cs="黑体"/>
          <w:b w:val="0"/>
          <w:bCs w:val="0"/>
          <w:spacing w:val="7"/>
          <w:position w:val="3"/>
          <w:sz w:val="32"/>
          <w:szCs w:val="32"/>
          <w:lang w:val="en-US" w:eastAsia="zh-CN"/>
        </w:rPr>
        <w:t xml:space="preserve">3 </w:t>
      </w:r>
    </w:p>
    <w:p>
      <w:pPr>
        <w:spacing w:before="1" w:line="214" w:lineRule="auto"/>
        <w:ind w:left="3475"/>
        <w:rPr>
          <w:rFonts w:ascii="宋体" w:hAnsi="宋体" w:eastAsia="宋体" w:cs="宋体"/>
          <w:sz w:val="35"/>
          <w:szCs w:val="35"/>
        </w:rPr>
      </w:pPr>
      <w:r>
        <w:rPr>
          <w:rFonts w:ascii="宋体" w:hAnsi="宋体" w:eastAsia="宋体" w:cs="宋体"/>
          <w:b/>
          <w:bCs/>
          <w:spacing w:val="16"/>
          <w:sz w:val="35"/>
          <w:szCs w:val="35"/>
        </w:rPr>
        <w:t>养老机构消防安全标准化管理情况自查表</w:t>
      </w:r>
    </w:p>
    <w:tbl>
      <w:tblPr>
        <w:tblStyle w:val="6"/>
        <w:tblpPr w:leftFromText="180" w:rightFromText="180" w:vertAnchor="text" w:tblpX="-146" w:tblpY="1"/>
        <w:tblOverlap w:val="never"/>
        <w:tblW w:w="14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7290"/>
        <w:gridCol w:w="1452"/>
        <w:gridCol w:w="1009"/>
        <w:gridCol w:w="3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440"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before="78" w:line="220" w:lineRule="auto"/>
              <w:ind w:left="254"/>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6"/>
                <w:sz w:val="24"/>
                <w:szCs w:val="24"/>
              </w:rPr>
              <w:t xml:space="preserve"> </w:t>
            </w:r>
            <w:r>
              <w:rPr>
                <w:rFonts w:ascii="宋体" w:hAnsi="宋体" w:eastAsia="宋体" w:cs="宋体"/>
                <w:spacing w:val="-7"/>
                <w:sz w:val="24"/>
                <w:szCs w:val="24"/>
              </w:rPr>
              <w:t>目</w:t>
            </w:r>
          </w:p>
        </w:tc>
        <w:tc>
          <w:tcPr>
            <w:tcW w:w="7290"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before="78" w:line="219" w:lineRule="auto"/>
              <w:ind w:left="3010"/>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pacing w:val="3"/>
                <w:sz w:val="24"/>
                <w:szCs w:val="24"/>
              </w:rPr>
              <w:t xml:space="preserve"> </w:t>
            </w:r>
            <w:r>
              <w:rPr>
                <w:rFonts w:ascii="宋体" w:hAnsi="宋体" w:eastAsia="宋体" w:cs="宋体"/>
                <w:spacing w:val="-20"/>
                <w:sz w:val="24"/>
                <w:szCs w:val="24"/>
              </w:rPr>
              <w:t>容</w:t>
            </w:r>
          </w:p>
        </w:tc>
        <w:tc>
          <w:tcPr>
            <w:tcW w:w="2461" w:type="dxa"/>
            <w:gridSpan w:val="2"/>
            <w:vAlign w:val="top"/>
          </w:tcPr>
          <w:p>
            <w:pPr>
              <w:spacing w:before="61" w:line="219" w:lineRule="auto"/>
              <w:ind w:left="259"/>
              <w:rPr>
                <w:rFonts w:ascii="宋体" w:hAnsi="宋体" w:eastAsia="宋体" w:cs="宋体"/>
                <w:sz w:val="24"/>
                <w:szCs w:val="24"/>
              </w:rPr>
            </w:pPr>
            <w:r>
              <w:rPr>
                <w:rFonts w:ascii="宋体" w:hAnsi="宋体" w:eastAsia="宋体" w:cs="宋体"/>
                <w:b/>
                <w:bCs/>
                <w:spacing w:val="-4"/>
                <w:sz w:val="24"/>
                <w:szCs w:val="24"/>
              </w:rPr>
              <w:t>单位适用指南条款</w:t>
            </w:r>
          </w:p>
        </w:tc>
        <w:tc>
          <w:tcPr>
            <w:tcW w:w="3162"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78" w:line="220" w:lineRule="auto"/>
              <w:ind w:left="1101"/>
              <w:rPr>
                <w:rFonts w:ascii="宋体" w:hAnsi="宋体" w:eastAsia="宋体" w:cs="宋体"/>
                <w:sz w:val="24"/>
                <w:szCs w:val="24"/>
              </w:rPr>
            </w:pPr>
            <w:r>
              <w:rPr>
                <w:rFonts w:ascii="宋体" w:hAnsi="宋体" w:eastAsia="宋体" w:cs="宋体"/>
                <w:b/>
                <w:bCs/>
                <w:spacing w:val="-2"/>
                <w:sz w:val="24"/>
                <w:szCs w:val="24"/>
              </w:rPr>
              <w:t>自查情况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440" w:type="dxa"/>
            <w:vMerge w:val="continue"/>
            <w:tcBorders>
              <w:top w:val="nil"/>
            </w:tcBorders>
            <w:vAlign w:val="top"/>
          </w:tcPr>
          <w:p>
            <w:pPr>
              <w:rPr>
                <w:rFonts w:ascii="Arial"/>
                <w:sz w:val="21"/>
              </w:rPr>
            </w:pPr>
          </w:p>
        </w:tc>
        <w:tc>
          <w:tcPr>
            <w:tcW w:w="7290" w:type="dxa"/>
            <w:vMerge w:val="continue"/>
            <w:tcBorders>
              <w:top w:val="nil"/>
            </w:tcBorders>
            <w:vAlign w:val="top"/>
          </w:tcPr>
          <w:p>
            <w:pPr>
              <w:rPr>
                <w:rFonts w:ascii="Arial"/>
                <w:sz w:val="21"/>
              </w:rPr>
            </w:pPr>
          </w:p>
        </w:tc>
        <w:tc>
          <w:tcPr>
            <w:tcW w:w="1452" w:type="dxa"/>
            <w:vAlign w:val="top"/>
          </w:tcPr>
          <w:p>
            <w:pPr>
              <w:spacing w:before="91" w:line="219" w:lineRule="auto"/>
              <w:ind w:left="115"/>
              <w:rPr>
                <w:rFonts w:ascii="宋体" w:hAnsi="宋体" w:eastAsia="宋体" w:cs="宋体"/>
                <w:sz w:val="24"/>
                <w:szCs w:val="24"/>
              </w:rPr>
            </w:pPr>
            <w:r>
              <w:rPr>
                <w:rFonts w:ascii="宋体" w:hAnsi="宋体" w:eastAsia="宋体" w:cs="宋体"/>
                <w:spacing w:val="2"/>
                <w:sz w:val="24"/>
                <w:szCs w:val="24"/>
              </w:rPr>
              <w:t>符合重点单</w:t>
            </w:r>
          </w:p>
          <w:p>
            <w:pPr>
              <w:spacing w:before="75" w:line="220" w:lineRule="auto"/>
              <w:ind w:left="115"/>
              <w:rPr>
                <w:rFonts w:ascii="宋体" w:hAnsi="宋体" w:eastAsia="宋体" w:cs="宋体"/>
                <w:sz w:val="24"/>
                <w:szCs w:val="24"/>
              </w:rPr>
            </w:pPr>
            <w:r>
              <w:rPr>
                <w:rFonts w:ascii="宋体" w:hAnsi="宋体" w:eastAsia="宋体" w:cs="宋体"/>
                <w:spacing w:val="2"/>
                <w:sz w:val="24"/>
                <w:szCs w:val="24"/>
              </w:rPr>
              <w:t>位界定标准</w:t>
            </w:r>
          </w:p>
          <w:p>
            <w:pPr>
              <w:spacing w:before="74" w:line="213" w:lineRule="auto"/>
              <w:ind w:left="356"/>
              <w:rPr>
                <w:rFonts w:ascii="宋体" w:hAnsi="宋体" w:eastAsia="宋体" w:cs="宋体"/>
                <w:sz w:val="24"/>
                <w:szCs w:val="24"/>
              </w:rPr>
            </w:pPr>
            <w:r>
              <w:rPr>
                <w:rFonts w:ascii="宋体" w:hAnsi="宋体" w:eastAsia="宋体" w:cs="宋体"/>
                <w:spacing w:val="3"/>
                <w:sz w:val="24"/>
                <w:szCs w:val="24"/>
              </w:rPr>
              <w:t>的单位</w:t>
            </w:r>
          </w:p>
        </w:tc>
        <w:tc>
          <w:tcPr>
            <w:tcW w:w="1009" w:type="dxa"/>
            <w:vAlign w:val="top"/>
          </w:tcPr>
          <w:p>
            <w:pPr>
              <w:spacing w:before="281" w:line="360" w:lineRule="exact"/>
              <w:ind w:left="256"/>
              <w:rPr>
                <w:rFonts w:ascii="宋体" w:hAnsi="宋体" w:eastAsia="宋体" w:cs="宋体"/>
                <w:sz w:val="24"/>
                <w:szCs w:val="24"/>
              </w:rPr>
            </w:pPr>
            <w:r>
              <w:rPr>
                <w:rFonts w:ascii="宋体" w:hAnsi="宋体" w:eastAsia="宋体" w:cs="宋体"/>
                <w:spacing w:val="-3"/>
                <w:position w:val="8"/>
                <w:sz w:val="24"/>
                <w:szCs w:val="24"/>
              </w:rPr>
              <w:t>其他</w:t>
            </w:r>
          </w:p>
          <w:p>
            <w:pPr>
              <w:spacing w:line="220" w:lineRule="auto"/>
              <w:ind w:left="256"/>
              <w:rPr>
                <w:rFonts w:ascii="宋体" w:hAnsi="宋体" w:eastAsia="宋体" w:cs="宋体"/>
                <w:sz w:val="24"/>
                <w:szCs w:val="24"/>
              </w:rPr>
            </w:pPr>
            <w:r>
              <w:rPr>
                <w:rFonts w:ascii="宋体" w:hAnsi="宋体" w:eastAsia="宋体" w:cs="宋体"/>
                <w:spacing w:val="4"/>
                <w:sz w:val="24"/>
                <w:szCs w:val="24"/>
              </w:rPr>
              <w:t>单位</w:t>
            </w:r>
          </w:p>
        </w:tc>
        <w:tc>
          <w:tcPr>
            <w:tcW w:w="3162"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440" w:type="dxa"/>
            <w:vMerge w:val="restart"/>
            <w:tcBorders>
              <w:bottom w:val="nil"/>
            </w:tcBorders>
            <w:vAlign w:val="center"/>
          </w:tcPr>
          <w:p>
            <w:pPr>
              <w:spacing w:line="252" w:lineRule="auto"/>
              <w:jc w:val="center"/>
              <w:rPr>
                <w:rFonts w:ascii="Arial"/>
                <w:sz w:val="21"/>
              </w:rPr>
            </w:pPr>
          </w:p>
          <w:p>
            <w:pPr>
              <w:spacing w:before="78" w:line="220" w:lineRule="auto"/>
              <w:ind w:left="138"/>
              <w:jc w:val="center"/>
              <w:rPr>
                <w:rFonts w:ascii="宋体" w:hAnsi="宋体" w:eastAsia="宋体" w:cs="宋体"/>
                <w:sz w:val="24"/>
                <w:szCs w:val="24"/>
              </w:rPr>
            </w:pPr>
            <w:r>
              <w:rPr>
                <w:rFonts w:ascii="宋体" w:hAnsi="宋体" w:eastAsia="宋体" w:cs="宋体"/>
                <w:b/>
                <w:bCs/>
                <w:spacing w:val="-5"/>
                <w:sz w:val="24"/>
                <w:szCs w:val="24"/>
              </w:rPr>
              <w:t>职责清</w:t>
            </w:r>
          </w:p>
          <w:p>
            <w:pPr>
              <w:spacing w:before="94" w:line="220" w:lineRule="auto"/>
              <w:ind w:left="258"/>
              <w:jc w:val="center"/>
              <w:rPr>
                <w:rFonts w:ascii="宋体" w:hAnsi="宋体" w:eastAsia="宋体" w:cs="宋体"/>
                <w:sz w:val="24"/>
                <w:szCs w:val="24"/>
              </w:rPr>
            </w:pPr>
            <w:r>
              <w:rPr>
                <w:rFonts w:ascii="宋体" w:hAnsi="宋体" w:eastAsia="宋体" w:cs="宋体"/>
                <w:b/>
                <w:bCs/>
                <w:spacing w:val="-6"/>
                <w:sz w:val="24"/>
                <w:szCs w:val="24"/>
              </w:rPr>
              <w:t>单化</w:t>
            </w:r>
          </w:p>
        </w:tc>
        <w:tc>
          <w:tcPr>
            <w:tcW w:w="7290" w:type="dxa"/>
            <w:vAlign w:val="center"/>
          </w:tcPr>
          <w:p>
            <w:pPr>
              <w:spacing w:before="102" w:line="245" w:lineRule="auto"/>
              <w:ind w:left="90" w:right="172"/>
              <w:jc w:val="both"/>
              <w:rPr>
                <w:rFonts w:ascii="宋体" w:hAnsi="宋体" w:eastAsia="宋体" w:cs="宋体"/>
                <w:sz w:val="24"/>
                <w:szCs w:val="24"/>
              </w:rPr>
            </w:pPr>
            <w:r>
              <w:rPr>
                <w:rFonts w:ascii="宋体" w:hAnsi="宋体" w:eastAsia="宋体" w:cs="宋体"/>
                <w:spacing w:val="3"/>
                <w:sz w:val="24"/>
                <w:szCs w:val="24"/>
              </w:rPr>
              <w:t>养老机构是否依法建立并落实逐级消防安全责任制，明确各</w:t>
            </w:r>
            <w:r>
              <w:rPr>
                <w:rFonts w:ascii="宋体" w:hAnsi="宋体" w:eastAsia="宋体" w:cs="宋体"/>
                <w:spacing w:val="9"/>
                <w:sz w:val="24"/>
                <w:szCs w:val="24"/>
              </w:rPr>
              <w:t>级、各岗位的消防安全职责。</w:t>
            </w:r>
          </w:p>
        </w:tc>
        <w:tc>
          <w:tcPr>
            <w:tcW w:w="1452" w:type="dxa"/>
            <w:vAlign w:val="center"/>
          </w:tcPr>
          <w:p>
            <w:pPr>
              <w:tabs>
                <w:tab w:val="left" w:pos="820"/>
                <w:tab w:val="center" w:pos="1078"/>
              </w:tabs>
              <w:spacing w:before="276" w:line="238" w:lineRule="auto"/>
              <w:jc w:val="center"/>
              <w:rPr>
                <w:rFonts w:ascii="宋体" w:hAnsi="宋体" w:eastAsia="宋体" w:cs="宋体"/>
                <w:sz w:val="24"/>
                <w:szCs w:val="24"/>
              </w:rPr>
            </w:pPr>
            <w:r>
              <w:rPr>
                <w:rFonts w:ascii="宋体" w:hAnsi="宋体" w:eastAsia="宋体" w:cs="宋体"/>
                <w:sz w:val="24"/>
                <w:szCs w:val="24"/>
              </w:rPr>
              <w:t>√</w:t>
            </w:r>
          </w:p>
        </w:tc>
        <w:tc>
          <w:tcPr>
            <w:tcW w:w="1009" w:type="dxa"/>
            <w:vAlign w:val="center"/>
          </w:tcPr>
          <w:p>
            <w:pPr>
              <w:spacing w:before="276" w:line="238"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40" w:type="dxa"/>
            <w:vMerge w:val="continue"/>
            <w:tcBorders>
              <w:top w:val="nil"/>
              <w:bottom w:val="nil"/>
            </w:tcBorders>
            <w:vAlign w:val="center"/>
          </w:tcPr>
          <w:p>
            <w:pPr>
              <w:jc w:val="both"/>
              <w:rPr>
                <w:rFonts w:ascii="Arial"/>
                <w:sz w:val="21"/>
              </w:rPr>
            </w:pPr>
          </w:p>
        </w:tc>
        <w:tc>
          <w:tcPr>
            <w:tcW w:w="7290" w:type="dxa"/>
            <w:vAlign w:val="center"/>
          </w:tcPr>
          <w:p>
            <w:pPr>
              <w:spacing w:before="63" w:line="219" w:lineRule="auto"/>
              <w:ind w:left="90"/>
              <w:jc w:val="both"/>
              <w:rPr>
                <w:rFonts w:ascii="宋体" w:hAnsi="宋体" w:eastAsia="宋体" w:cs="宋体"/>
                <w:sz w:val="24"/>
                <w:szCs w:val="24"/>
              </w:rPr>
            </w:pPr>
            <w:r>
              <w:rPr>
                <w:rFonts w:ascii="宋体" w:hAnsi="宋体" w:eastAsia="宋体" w:cs="宋体"/>
                <w:sz w:val="24"/>
                <w:szCs w:val="24"/>
              </w:rPr>
              <w:t>是否明确消防安全责任人</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16" w:line="187"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40" w:type="dxa"/>
            <w:vMerge w:val="continue"/>
            <w:tcBorders>
              <w:top w:val="nil"/>
              <w:bottom w:val="nil"/>
            </w:tcBorders>
            <w:vAlign w:val="center"/>
          </w:tcPr>
          <w:p>
            <w:pPr>
              <w:jc w:val="both"/>
              <w:rPr>
                <w:rFonts w:ascii="Arial"/>
                <w:sz w:val="21"/>
              </w:rPr>
            </w:pPr>
          </w:p>
        </w:tc>
        <w:tc>
          <w:tcPr>
            <w:tcW w:w="7290" w:type="dxa"/>
            <w:vAlign w:val="center"/>
          </w:tcPr>
          <w:p>
            <w:pPr>
              <w:spacing w:before="121" w:line="191" w:lineRule="auto"/>
              <w:ind w:left="90"/>
              <w:jc w:val="both"/>
              <w:rPr>
                <w:rFonts w:ascii="宋体" w:hAnsi="宋体" w:eastAsia="宋体" w:cs="宋体"/>
                <w:sz w:val="24"/>
                <w:szCs w:val="24"/>
              </w:rPr>
            </w:pPr>
            <w:r>
              <w:rPr>
                <w:rFonts w:ascii="宋体" w:hAnsi="宋体" w:eastAsia="宋体" w:cs="宋体"/>
                <w:spacing w:val="3"/>
                <w:sz w:val="24"/>
                <w:szCs w:val="24"/>
              </w:rPr>
              <w:t>消防安全责任人是否掌握本岗位消防安全职责</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16" w:line="19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40" w:type="dxa"/>
            <w:vMerge w:val="continue"/>
            <w:tcBorders>
              <w:top w:val="nil"/>
              <w:bottom w:val="nil"/>
            </w:tcBorders>
            <w:vAlign w:val="center"/>
          </w:tcPr>
          <w:p>
            <w:pPr>
              <w:jc w:val="both"/>
              <w:rPr>
                <w:rFonts w:ascii="Arial"/>
                <w:sz w:val="21"/>
              </w:rPr>
            </w:pPr>
          </w:p>
        </w:tc>
        <w:tc>
          <w:tcPr>
            <w:tcW w:w="7290" w:type="dxa"/>
            <w:vAlign w:val="center"/>
          </w:tcPr>
          <w:p>
            <w:pPr>
              <w:spacing w:before="73" w:line="219" w:lineRule="auto"/>
              <w:ind w:left="90"/>
              <w:jc w:val="both"/>
              <w:rPr>
                <w:rFonts w:ascii="宋体" w:hAnsi="宋体" w:eastAsia="宋体" w:cs="宋体"/>
                <w:sz w:val="24"/>
                <w:szCs w:val="24"/>
              </w:rPr>
            </w:pPr>
            <w:r>
              <w:rPr>
                <w:rFonts w:ascii="宋体" w:hAnsi="宋体" w:eastAsia="宋体" w:cs="宋体"/>
                <w:sz w:val="24"/>
                <w:szCs w:val="24"/>
              </w:rPr>
              <w:t>是否明确消防安全管理人</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0" w:type="dxa"/>
            <w:vMerge w:val="continue"/>
            <w:tcBorders>
              <w:top w:val="nil"/>
            </w:tcBorders>
            <w:vAlign w:val="center"/>
          </w:tcPr>
          <w:p>
            <w:pPr>
              <w:jc w:val="both"/>
              <w:rPr>
                <w:rFonts w:ascii="Arial"/>
                <w:sz w:val="21"/>
              </w:rPr>
            </w:pPr>
          </w:p>
        </w:tc>
        <w:tc>
          <w:tcPr>
            <w:tcW w:w="7290" w:type="dxa"/>
            <w:vAlign w:val="center"/>
          </w:tcPr>
          <w:p>
            <w:pPr>
              <w:spacing w:before="72" w:line="219" w:lineRule="auto"/>
              <w:ind w:left="90"/>
              <w:jc w:val="both"/>
              <w:rPr>
                <w:rFonts w:ascii="宋体" w:hAnsi="宋体" w:eastAsia="宋体" w:cs="宋体"/>
                <w:sz w:val="24"/>
                <w:szCs w:val="24"/>
              </w:rPr>
            </w:pPr>
            <w:r>
              <w:rPr>
                <w:rFonts w:ascii="宋体" w:hAnsi="宋体" w:eastAsia="宋体" w:cs="宋体"/>
                <w:spacing w:val="4"/>
                <w:sz w:val="24"/>
                <w:szCs w:val="24"/>
              </w:rPr>
              <w:t>消防安全管理人是否掌握本岗位消防安全职责</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0" w:type="dxa"/>
            <w:vMerge w:val="restart"/>
            <w:tcBorders>
              <w:left w:val="single" w:color="auto" w:sz="4" w:space="0"/>
              <w:bottom w:val="nil"/>
            </w:tcBorders>
            <w:vAlign w:val="center"/>
          </w:tcPr>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7" w:lineRule="auto"/>
              <w:jc w:val="center"/>
              <w:rPr>
                <w:rFonts w:ascii="Arial"/>
                <w:sz w:val="21"/>
              </w:rPr>
            </w:pPr>
          </w:p>
          <w:p>
            <w:pPr>
              <w:spacing w:line="248" w:lineRule="auto"/>
              <w:jc w:val="center"/>
              <w:rPr>
                <w:rFonts w:ascii="Arial"/>
                <w:sz w:val="21"/>
              </w:rPr>
            </w:pPr>
          </w:p>
          <w:p>
            <w:pPr>
              <w:spacing w:line="248" w:lineRule="auto"/>
              <w:jc w:val="center"/>
              <w:rPr>
                <w:rFonts w:ascii="Arial"/>
                <w:sz w:val="21"/>
              </w:rPr>
            </w:pPr>
          </w:p>
          <w:p>
            <w:pPr>
              <w:spacing w:before="78" w:line="219" w:lineRule="auto"/>
              <w:ind w:left="138"/>
              <w:jc w:val="center"/>
              <w:rPr>
                <w:rFonts w:ascii="宋体" w:hAnsi="宋体" w:eastAsia="宋体" w:cs="宋体"/>
                <w:sz w:val="24"/>
                <w:szCs w:val="24"/>
              </w:rPr>
            </w:pPr>
            <w:r>
              <w:rPr>
                <w:rFonts w:ascii="宋体" w:hAnsi="宋体" w:eastAsia="宋体" w:cs="宋体"/>
                <w:b/>
                <w:bCs/>
                <w:spacing w:val="2"/>
                <w:sz w:val="24"/>
                <w:szCs w:val="24"/>
              </w:rPr>
              <w:t>管理制</w:t>
            </w:r>
          </w:p>
          <w:p>
            <w:pPr>
              <w:spacing w:before="76" w:line="220" w:lineRule="auto"/>
              <w:ind w:left="258"/>
              <w:jc w:val="center"/>
              <w:rPr>
                <w:rFonts w:ascii="宋体" w:hAnsi="宋体" w:eastAsia="宋体" w:cs="宋体"/>
                <w:sz w:val="24"/>
                <w:szCs w:val="24"/>
              </w:rPr>
            </w:pPr>
            <w:r>
              <w:rPr>
                <w:rFonts w:ascii="宋体" w:hAnsi="宋体" w:eastAsia="宋体" w:cs="宋体"/>
                <w:b/>
                <w:bCs/>
                <w:spacing w:val="-5"/>
                <w:sz w:val="24"/>
                <w:szCs w:val="24"/>
              </w:rPr>
              <w:t>度化</w:t>
            </w:r>
          </w:p>
        </w:tc>
        <w:tc>
          <w:tcPr>
            <w:tcW w:w="7290" w:type="dxa"/>
            <w:vAlign w:val="center"/>
          </w:tcPr>
          <w:p>
            <w:pPr>
              <w:spacing w:before="72" w:line="219" w:lineRule="auto"/>
              <w:ind w:left="90"/>
              <w:jc w:val="both"/>
              <w:rPr>
                <w:rFonts w:ascii="宋体" w:hAnsi="宋体" w:eastAsia="宋体" w:cs="宋体"/>
                <w:sz w:val="24"/>
                <w:szCs w:val="24"/>
              </w:rPr>
            </w:pPr>
            <w:r>
              <w:rPr>
                <w:rFonts w:ascii="宋体" w:hAnsi="宋体" w:eastAsia="宋体" w:cs="宋体"/>
                <w:sz w:val="24"/>
                <w:szCs w:val="24"/>
              </w:rPr>
              <w:t>单位是否制定消防安全例会制度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18" w:line="193"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65" w:line="219" w:lineRule="auto"/>
              <w:ind w:left="90"/>
              <w:jc w:val="both"/>
              <w:rPr>
                <w:rFonts w:ascii="宋体" w:hAnsi="宋体" w:eastAsia="宋体" w:cs="宋体"/>
                <w:sz w:val="24"/>
                <w:szCs w:val="24"/>
              </w:rPr>
            </w:pPr>
            <w:r>
              <w:rPr>
                <w:rFonts w:ascii="宋体" w:hAnsi="宋体" w:eastAsia="宋体" w:cs="宋体"/>
                <w:sz w:val="24"/>
                <w:szCs w:val="24"/>
              </w:rPr>
              <w:t>单位是否制定消防组织管理制度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85" w:line="219" w:lineRule="auto"/>
              <w:ind w:left="90"/>
              <w:jc w:val="both"/>
              <w:rPr>
                <w:rFonts w:ascii="宋体" w:hAnsi="宋体" w:eastAsia="宋体" w:cs="宋体"/>
                <w:sz w:val="24"/>
                <w:szCs w:val="24"/>
              </w:rPr>
            </w:pPr>
            <w:r>
              <w:rPr>
                <w:rFonts w:ascii="宋体" w:hAnsi="宋体" w:eastAsia="宋体" w:cs="宋体"/>
                <w:sz w:val="24"/>
                <w:szCs w:val="24"/>
              </w:rPr>
              <w:t>单位是否制定消防安全教育培训制度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105" w:line="196" w:lineRule="auto"/>
              <w:ind w:left="90"/>
              <w:jc w:val="both"/>
              <w:rPr>
                <w:rFonts w:ascii="宋体" w:hAnsi="宋体" w:eastAsia="宋体" w:cs="宋体"/>
                <w:sz w:val="24"/>
                <w:szCs w:val="24"/>
              </w:rPr>
            </w:pPr>
            <w:r>
              <w:rPr>
                <w:rFonts w:ascii="宋体" w:hAnsi="宋体" w:eastAsia="宋体" w:cs="宋体"/>
                <w:spacing w:val="4"/>
                <w:sz w:val="24"/>
                <w:szCs w:val="24"/>
              </w:rPr>
              <w:t>单位是否制定防火巡查、检查和火灾隐患整改制度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76" w:line="219" w:lineRule="auto"/>
              <w:ind w:left="90"/>
              <w:jc w:val="both"/>
              <w:rPr>
                <w:rFonts w:ascii="宋体" w:hAnsi="宋体" w:eastAsia="宋体" w:cs="宋体"/>
                <w:sz w:val="24"/>
                <w:szCs w:val="24"/>
              </w:rPr>
            </w:pPr>
            <w:r>
              <w:rPr>
                <w:rFonts w:ascii="宋体" w:hAnsi="宋体" w:eastAsia="宋体" w:cs="宋体"/>
                <w:spacing w:val="3"/>
                <w:sz w:val="24"/>
                <w:szCs w:val="24"/>
              </w:rPr>
              <w:t>单位是否制定消防控制室值班制度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127" w:line="187" w:lineRule="auto"/>
              <w:ind w:left="90"/>
              <w:jc w:val="both"/>
              <w:rPr>
                <w:rFonts w:ascii="宋体" w:hAnsi="宋体" w:eastAsia="宋体" w:cs="宋体"/>
                <w:sz w:val="23"/>
                <w:szCs w:val="23"/>
              </w:rPr>
            </w:pPr>
            <w:r>
              <w:rPr>
                <w:rFonts w:ascii="宋体" w:hAnsi="宋体" w:eastAsia="宋体" w:cs="宋体"/>
                <w:spacing w:val="10"/>
                <w:sz w:val="23"/>
                <w:szCs w:val="23"/>
              </w:rPr>
              <w:t>单位是否制定安全疏散设施管理制度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85" w:line="219" w:lineRule="auto"/>
              <w:ind w:left="90"/>
              <w:jc w:val="both"/>
              <w:rPr>
                <w:rFonts w:ascii="宋体" w:hAnsi="宋体" w:eastAsia="宋体" w:cs="宋体"/>
                <w:sz w:val="24"/>
                <w:szCs w:val="24"/>
              </w:rPr>
            </w:pPr>
            <w:r>
              <w:rPr>
                <w:rFonts w:ascii="宋体" w:hAnsi="宋体" w:eastAsia="宋体" w:cs="宋体"/>
                <w:spacing w:val="3"/>
                <w:sz w:val="24"/>
                <w:szCs w:val="24"/>
              </w:rPr>
              <w:t>单位是否制定消防设施器材维护管理制度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0" w:type="dxa"/>
            <w:vMerge w:val="continue"/>
            <w:tcBorders>
              <w:top w:val="nil"/>
              <w:left w:val="single" w:color="auto" w:sz="4" w:space="0"/>
              <w:bottom w:val="nil"/>
            </w:tcBorders>
            <w:vAlign w:val="center"/>
          </w:tcPr>
          <w:p>
            <w:pPr>
              <w:jc w:val="both"/>
              <w:rPr>
                <w:rFonts w:ascii="Arial"/>
                <w:sz w:val="21"/>
              </w:rPr>
            </w:pPr>
          </w:p>
        </w:tc>
        <w:tc>
          <w:tcPr>
            <w:tcW w:w="7290" w:type="dxa"/>
            <w:vAlign w:val="center"/>
          </w:tcPr>
          <w:p>
            <w:pPr>
              <w:spacing w:before="116" w:line="195" w:lineRule="auto"/>
              <w:ind w:left="90"/>
              <w:jc w:val="both"/>
              <w:rPr>
                <w:rFonts w:ascii="宋体" w:hAnsi="宋体" w:eastAsia="宋体" w:cs="宋体"/>
                <w:sz w:val="24"/>
                <w:szCs w:val="24"/>
              </w:rPr>
            </w:pPr>
            <w:r>
              <w:rPr>
                <w:rFonts w:ascii="宋体" w:hAnsi="宋体" w:eastAsia="宋体" w:cs="宋体"/>
                <w:spacing w:val="4"/>
                <w:sz w:val="24"/>
                <w:szCs w:val="24"/>
              </w:rPr>
              <w:t>单位是否制定易燃易爆化学危险品安全管理制度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40" w:type="dxa"/>
            <w:vMerge w:val="continue"/>
            <w:tcBorders>
              <w:top w:val="nil"/>
              <w:left w:val="single" w:color="auto" w:sz="4" w:space="0"/>
              <w:bottom w:val="nil"/>
            </w:tcBorders>
            <w:vAlign w:val="top"/>
          </w:tcPr>
          <w:p>
            <w:pPr>
              <w:rPr>
                <w:rFonts w:ascii="Arial"/>
                <w:sz w:val="21"/>
              </w:rPr>
            </w:pPr>
          </w:p>
        </w:tc>
        <w:tc>
          <w:tcPr>
            <w:tcW w:w="7290" w:type="dxa"/>
            <w:vAlign w:val="center"/>
          </w:tcPr>
          <w:p>
            <w:pPr>
              <w:spacing w:before="68" w:line="219" w:lineRule="auto"/>
              <w:ind w:left="90"/>
              <w:jc w:val="both"/>
              <w:rPr>
                <w:rFonts w:ascii="宋体" w:hAnsi="宋体" w:eastAsia="宋体" w:cs="宋体"/>
                <w:sz w:val="24"/>
                <w:szCs w:val="24"/>
              </w:rPr>
            </w:pPr>
            <w:r>
              <w:rPr>
                <w:rFonts w:ascii="宋体" w:hAnsi="宋体" w:eastAsia="宋体" w:cs="宋体"/>
                <w:spacing w:val="4"/>
                <w:sz w:val="24"/>
                <w:szCs w:val="24"/>
              </w:rPr>
              <w:t>单位是否制定燃气、电气设备和用火、用电安全管理制度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0" w:type="dxa"/>
            <w:vMerge w:val="continue"/>
            <w:tcBorders>
              <w:top w:val="nil"/>
              <w:left w:val="single" w:color="auto" w:sz="4" w:space="0"/>
              <w:bottom w:val="single" w:color="auto" w:sz="4" w:space="0"/>
            </w:tcBorders>
            <w:vAlign w:val="top"/>
          </w:tcPr>
          <w:p>
            <w:pPr>
              <w:rPr>
                <w:rFonts w:ascii="Arial"/>
                <w:sz w:val="21"/>
              </w:rPr>
            </w:pPr>
          </w:p>
        </w:tc>
        <w:tc>
          <w:tcPr>
            <w:tcW w:w="7290" w:type="dxa"/>
            <w:tcBorders>
              <w:bottom w:val="single" w:color="auto" w:sz="4" w:space="0"/>
            </w:tcBorders>
            <w:vAlign w:val="center"/>
          </w:tcPr>
          <w:p>
            <w:pPr>
              <w:spacing w:before="118" w:line="193" w:lineRule="auto"/>
              <w:ind w:left="90"/>
              <w:jc w:val="both"/>
              <w:rPr>
                <w:rFonts w:ascii="宋体" w:hAnsi="宋体" w:eastAsia="宋体" w:cs="宋体"/>
                <w:sz w:val="24"/>
                <w:szCs w:val="24"/>
              </w:rPr>
            </w:pPr>
            <w:r>
              <w:rPr>
                <w:rFonts w:ascii="宋体" w:hAnsi="宋体" w:eastAsia="宋体" w:cs="宋体"/>
                <w:spacing w:val="3"/>
                <w:sz w:val="24"/>
                <w:szCs w:val="24"/>
              </w:rPr>
              <w:t>单位是否制定灭火和应急疏散预案演练制度</w:t>
            </w:r>
          </w:p>
        </w:tc>
        <w:tc>
          <w:tcPr>
            <w:tcW w:w="1452" w:type="dxa"/>
            <w:vAlign w:val="center"/>
          </w:tcPr>
          <w:p>
            <w:pPr>
              <w:jc w:val="center"/>
              <w:rPr>
                <w:rFonts w:ascii="Arial"/>
                <w:sz w:val="21"/>
              </w:rPr>
            </w:pPr>
            <w:r>
              <w:rPr>
                <w:rFonts w:ascii="宋体" w:hAnsi="宋体" w:eastAsia="宋体" w:cs="宋体"/>
                <w:sz w:val="24"/>
                <w:szCs w:val="24"/>
              </w:rPr>
              <w:t>√</w:t>
            </w:r>
          </w:p>
        </w:tc>
        <w:tc>
          <w:tcPr>
            <w:tcW w:w="1009" w:type="dxa"/>
            <w:vAlign w:val="center"/>
          </w:tcPr>
          <w:p>
            <w:pPr>
              <w:jc w:val="center"/>
              <w:rPr>
                <w:rFonts w:ascii="Arial"/>
                <w:sz w:val="21"/>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top w:val="single" w:color="auto" w:sz="4" w:space="0"/>
              <w:left w:val="single" w:color="auto" w:sz="4" w:space="0"/>
              <w:bottom w:val="nil"/>
            </w:tcBorders>
            <w:vAlign w:val="top"/>
          </w:tcPr>
          <w:p>
            <w:pPr>
              <w:rPr>
                <w:rFonts w:ascii="Arial"/>
                <w:sz w:val="21"/>
              </w:rPr>
            </w:pPr>
          </w:p>
        </w:tc>
        <w:tc>
          <w:tcPr>
            <w:tcW w:w="7290" w:type="dxa"/>
            <w:tcBorders>
              <w:top w:val="single" w:color="auto" w:sz="4" w:space="0"/>
              <w:right w:val="single" w:color="auto" w:sz="4" w:space="0"/>
            </w:tcBorders>
            <w:vAlign w:val="center"/>
          </w:tcPr>
          <w:p>
            <w:pPr>
              <w:spacing w:before="139" w:line="196" w:lineRule="auto"/>
              <w:ind w:left="90"/>
              <w:jc w:val="both"/>
              <w:rPr>
                <w:rFonts w:ascii="宋体" w:hAnsi="宋体" w:eastAsia="宋体" w:cs="宋体"/>
                <w:sz w:val="24"/>
                <w:szCs w:val="24"/>
              </w:rPr>
            </w:pPr>
            <w:r>
              <w:rPr>
                <w:rFonts w:ascii="宋体" w:hAnsi="宋体" w:eastAsia="宋体" w:cs="宋体"/>
                <w:spacing w:val="3"/>
                <w:sz w:val="24"/>
                <w:szCs w:val="24"/>
              </w:rPr>
              <w:t>单位是否制定消防安全工作考评和奖惩制度</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440" w:type="dxa"/>
            <w:vMerge w:val="restart"/>
            <w:tcBorders>
              <w:top w:val="nil"/>
              <w:left w:val="single" w:color="auto" w:sz="4" w:space="0"/>
            </w:tcBorders>
            <w:vAlign w:val="center"/>
          </w:tcPr>
          <w:p>
            <w:pPr>
              <w:spacing w:before="78" w:line="220" w:lineRule="auto"/>
              <w:ind w:left="138"/>
              <w:jc w:val="center"/>
              <w:rPr>
                <w:rFonts w:hint="eastAsia" w:ascii="Arial" w:eastAsia="宋体"/>
                <w:b/>
                <w:bCs/>
                <w:sz w:val="24"/>
                <w:szCs w:val="24"/>
                <w:lang w:eastAsia="zh-CN"/>
              </w:rPr>
            </w:pPr>
            <w:r>
              <w:rPr>
                <w:rFonts w:hint="eastAsia" w:eastAsia="宋体"/>
                <w:b/>
                <w:bCs/>
                <w:sz w:val="24"/>
                <w:szCs w:val="24"/>
                <w:lang w:eastAsia="zh-CN"/>
              </w:rPr>
              <w:t>隐患查改规范化</w:t>
            </w: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3"/>
                <w:sz w:val="24"/>
                <w:szCs w:val="24"/>
              </w:rPr>
              <w:t>养老机构应当安排专人进行防火巡查，并加强夜间防火巡查，且不应少于两次。</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3"/>
                <w:sz w:val="24"/>
                <w:szCs w:val="24"/>
              </w:rPr>
              <w:t>养老机构消防安全责任人或管理人应当每月至少组织一次防火检查 。</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3"/>
                <w:sz w:val="24"/>
                <w:szCs w:val="24"/>
              </w:rPr>
              <w:t>员工应每日班前、班后进行岗位自查。</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3"/>
                <w:sz w:val="24"/>
                <w:szCs w:val="24"/>
              </w:rPr>
              <w:t>对检查中发现的问题要当场处理，不能处理的要及时上报</w:t>
            </w:r>
            <w:r>
              <w:rPr>
                <w:rFonts w:hint="eastAsia" w:ascii="宋体" w:hAnsi="宋体" w:eastAsia="宋体" w:cs="宋体"/>
                <w:spacing w:val="3"/>
                <w:sz w:val="24"/>
                <w:szCs w:val="24"/>
                <w:lang w:eastAsia="zh-CN"/>
              </w:rPr>
              <w:t>，</w:t>
            </w:r>
            <w:r>
              <w:rPr>
                <w:rFonts w:ascii="宋体" w:hAnsi="宋体" w:eastAsia="宋体" w:cs="宋体"/>
                <w:spacing w:val="3"/>
                <w:sz w:val="24"/>
                <w:szCs w:val="24"/>
              </w:rPr>
              <w:t>落实整改和防范措施。</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restart"/>
            <w:tcBorders>
              <w:left w:val="single" w:color="auto" w:sz="4" w:space="0"/>
            </w:tcBorders>
            <w:vAlign w:val="top"/>
          </w:tcPr>
          <w:p>
            <w:pPr>
              <w:rPr>
                <w:rFonts w:ascii="Arial"/>
                <w:sz w:val="21"/>
              </w:rPr>
            </w:pPr>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bidi w:val="0"/>
            </w:pPr>
          </w:p>
          <w:p>
            <w:pPr>
              <w:bidi w:val="0"/>
              <w:jc w:val="center"/>
            </w:pPr>
            <w:r>
              <w:rPr>
                <w:rFonts w:ascii="宋体" w:hAnsi="宋体" w:eastAsia="宋体" w:cs="宋体"/>
                <w:b/>
                <w:bCs/>
                <w:spacing w:val="-7"/>
                <w:sz w:val="24"/>
                <w:szCs w:val="24"/>
              </w:rPr>
              <w:t>设施器</w:t>
            </w:r>
            <w:r>
              <w:rPr>
                <w:rFonts w:ascii="宋体" w:hAnsi="宋体" w:eastAsia="宋体" w:cs="宋体"/>
                <w:b/>
                <w:bCs/>
                <w:spacing w:val="-6"/>
                <w:sz w:val="24"/>
                <w:szCs w:val="24"/>
              </w:rPr>
              <w:t>材管理</w:t>
            </w:r>
            <w:r>
              <w:rPr>
                <w:rFonts w:ascii="宋体" w:hAnsi="宋体" w:eastAsia="宋体" w:cs="宋体"/>
                <w:sz w:val="24"/>
                <w:szCs w:val="24"/>
              </w:rPr>
              <w:t xml:space="preserve"> </w:t>
            </w:r>
            <w:r>
              <w:rPr>
                <w:rFonts w:ascii="宋体" w:hAnsi="宋体" w:eastAsia="宋体" w:cs="宋体"/>
                <w:b/>
                <w:bCs/>
                <w:spacing w:val="-6"/>
                <w:sz w:val="24"/>
                <w:szCs w:val="24"/>
              </w:rPr>
              <w:t>精细化</w:t>
            </w: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5"/>
                <w:sz w:val="24"/>
                <w:szCs w:val="24"/>
              </w:rPr>
              <w:t>建筑消防设施器材的管理是否明确主管部门和相关人员的责</w:t>
            </w:r>
            <w:r>
              <w:rPr>
                <w:rFonts w:ascii="宋体" w:hAnsi="宋体" w:eastAsia="宋体" w:cs="宋体"/>
                <w:spacing w:val="9"/>
                <w:sz w:val="24"/>
                <w:szCs w:val="24"/>
              </w:rPr>
              <w:t>任，建立完善的管理制度。</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5"/>
                <w:sz w:val="24"/>
                <w:szCs w:val="24"/>
              </w:rPr>
              <w:t>对消防设施、器材建立档案资料，记明配置类型、数量、设</w:t>
            </w:r>
            <w:r>
              <w:rPr>
                <w:rFonts w:ascii="宋体" w:hAnsi="宋体" w:eastAsia="宋体" w:cs="宋体"/>
                <w:spacing w:val="14"/>
                <w:sz w:val="24"/>
                <w:szCs w:val="24"/>
              </w:rPr>
              <w:t>置部位、检查及维修单位(人员)、更换药剂时间等有关情</w:t>
            </w:r>
            <w:r>
              <w:rPr>
                <w:rFonts w:ascii="宋体" w:hAnsi="宋体" w:eastAsia="宋体" w:cs="宋体"/>
                <w:spacing w:val="6"/>
                <w:sz w:val="24"/>
                <w:szCs w:val="24"/>
              </w:rPr>
              <w:t xml:space="preserve"> </w:t>
            </w:r>
            <w:r>
              <w:rPr>
                <w:rFonts w:ascii="宋体" w:hAnsi="宋体" w:eastAsia="宋体" w:cs="宋体"/>
                <w:spacing w:val="-6"/>
                <w:sz w:val="24"/>
                <w:szCs w:val="24"/>
              </w:rPr>
              <w:t>况</w:t>
            </w:r>
            <w:r>
              <w:rPr>
                <w:rFonts w:ascii="宋体" w:hAnsi="宋体" w:eastAsia="宋体" w:cs="宋体"/>
                <w:spacing w:val="46"/>
                <w:sz w:val="24"/>
                <w:szCs w:val="24"/>
              </w:rPr>
              <w:t xml:space="preserve"> </w:t>
            </w:r>
            <w:r>
              <w:rPr>
                <w:rFonts w:ascii="宋体" w:hAnsi="宋体" w:eastAsia="宋体" w:cs="宋体"/>
                <w:spacing w:val="-6"/>
                <w:sz w:val="24"/>
                <w:szCs w:val="24"/>
              </w:rPr>
              <w:t>。</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5"/>
                <w:sz w:val="24"/>
                <w:szCs w:val="24"/>
              </w:rPr>
              <w:t>消防设施、器材应设置规范、醒目的标识，并用文字或图例</w:t>
            </w:r>
            <w:r>
              <w:rPr>
                <w:rFonts w:ascii="宋体" w:hAnsi="宋体" w:eastAsia="宋体" w:cs="宋体"/>
                <w:spacing w:val="13"/>
                <w:sz w:val="24"/>
                <w:szCs w:val="24"/>
              </w:rPr>
              <w:t>标明操作使用方法。</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3"/>
                <w:sz w:val="24"/>
                <w:szCs w:val="24"/>
              </w:rPr>
            </w:pPr>
            <w:r>
              <w:rPr>
                <w:rFonts w:ascii="宋体" w:hAnsi="宋体" w:eastAsia="宋体" w:cs="宋体"/>
                <w:spacing w:val="5"/>
                <w:sz w:val="24"/>
                <w:szCs w:val="24"/>
              </w:rPr>
              <w:t>建筑物疏散通道、安全出口和消防安全重点部位等处应</w:t>
            </w:r>
            <w:r>
              <w:rPr>
                <w:rFonts w:ascii="宋体" w:hAnsi="宋体" w:eastAsia="宋体" w:cs="宋体"/>
                <w:spacing w:val="4"/>
                <w:sz w:val="24"/>
                <w:szCs w:val="24"/>
              </w:rPr>
              <w:t>设置</w:t>
            </w:r>
            <w:r>
              <w:rPr>
                <w:rFonts w:ascii="宋体" w:hAnsi="宋体" w:eastAsia="宋体" w:cs="宋体"/>
                <w:spacing w:val="11"/>
                <w:sz w:val="24"/>
                <w:szCs w:val="24"/>
              </w:rPr>
              <w:t>消防警示、提示标识。</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5"/>
                <w:sz w:val="24"/>
                <w:szCs w:val="24"/>
              </w:rPr>
            </w:pPr>
            <w:r>
              <w:rPr>
                <w:rFonts w:ascii="宋体" w:hAnsi="宋体" w:eastAsia="宋体" w:cs="宋体"/>
                <w:spacing w:val="4"/>
                <w:sz w:val="24"/>
                <w:szCs w:val="24"/>
              </w:rPr>
              <w:t>主要消防设施设备上应张贴记载维护保养、检</w:t>
            </w:r>
            <w:r>
              <w:rPr>
                <w:rFonts w:ascii="宋体" w:hAnsi="宋体" w:eastAsia="宋体" w:cs="宋体"/>
                <w:spacing w:val="3"/>
                <w:sz w:val="24"/>
                <w:szCs w:val="24"/>
              </w:rPr>
              <w:t>测情况的卡片</w:t>
            </w:r>
            <w:r>
              <w:rPr>
                <w:rFonts w:ascii="宋体" w:hAnsi="宋体" w:eastAsia="宋体" w:cs="宋体"/>
                <w:spacing w:val="23"/>
                <w:sz w:val="24"/>
                <w:szCs w:val="24"/>
              </w:rPr>
              <w:t>或者记录。</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4"/>
                <w:sz w:val="24"/>
                <w:szCs w:val="24"/>
              </w:rPr>
            </w:pPr>
            <w:r>
              <w:rPr>
                <w:rFonts w:ascii="宋体" w:hAnsi="宋体" w:eastAsia="宋体" w:cs="宋体"/>
                <w:spacing w:val="4"/>
                <w:sz w:val="24"/>
                <w:szCs w:val="24"/>
              </w:rPr>
              <w:t>定期对建筑消防设施器材进行巡查、单项检查、联动检查。</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4"/>
                <w:sz w:val="24"/>
                <w:szCs w:val="24"/>
              </w:rPr>
            </w:pPr>
            <w:r>
              <w:rPr>
                <w:rFonts w:ascii="宋体" w:hAnsi="宋体" w:eastAsia="宋体" w:cs="宋体"/>
                <w:spacing w:val="4"/>
                <w:sz w:val="24"/>
                <w:szCs w:val="24"/>
              </w:rPr>
              <w:t>单位应当委托具有相应资质的消防技术服务机构进行维护保养，每年对建筑消防设施至少进行一次全面检测，每月至少 进行1次维护保养，确保完好有效。</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4"/>
                <w:sz w:val="24"/>
                <w:szCs w:val="24"/>
              </w:rPr>
            </w:pPr>
            <w:r>
              <w:rPr>
                <w:rFonts w:ascii="宋体" w:hAnsi="宋体" w:eastAsia="宋体" w:cs="宋体"/>
                <w:spacing w:val="4"/>
                <w:sz w:val="24"/>
                <w:szCs w:val="24"/>
              </w:rPr>
              <w:t>建立建筑消防设施、器材故障报告和故障消除的登记制度。</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4"/>
                <w:sz w:val="24"/>
                <w:szCs w:val="24"/>
              </w:rPr>
            </w:pPr>
            <w:r>
              <w:rPr>
                <w:rFonts w:ascii="宋体" w:hAnsi="宋体" w:eastAsia="宋体" w:cs="宋体"/>
                <w:spacing w:val="-1"/>
                <w:sz w:val="24"/>
                <w:szCs w:val="24"/>
              </w:rPr>
              <w:t>对灭火器应加强日常管理和维护，每月至少进行1次检查，重</w:t>
            </w:r>
            <w:r>
              <w:rPr>
                <w:rFonts w:ascii="宋体" w:hAnsi="宋体" w:eastAsia="宋体" w:cs="宋体"/>
                <w:spacing w:val="4"/>
                <w:sz w:val="24"/>
                <w:szCs w:val="24"/>
              </w:rPr>
              <w:t>点检查灭火器型号、压力值和维修期限，检查数量不小于总</w:t>
            </w:r>
            <w:r>
              <w:rPr>
                <w:rFonts w:ascii="宋体" w:hAnsi="宋体" w:eastAsia="宋体" w:cs="宋体"/>
                <w:spacing w:val="15"/>
                <w:sz w:val="24"/>
                <w:szCs w:val="24"/>
              </w:rPr>
              <w:t xml:space="preserve"> </w:t>
            </w:r>
            <w:r>
              <w:rPr>
                <w:rFonts w:ascii="宋体" w:hAnsi="宋体" w:eastAsia="宋体" w:cs="宋体"/>
                <w:spacing w:val="17"/>
                <w:sz w:val="24"/>
                <w:szCs w:val="24"/>
              </w:rPr>
              <w:t>数量的25%。</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1"/>
                <w:sz w:val="24"/>
                <w:szCs w:val="24"/>
              </w:rPr>
            </w:pPr>
            <w:r>
              <w:rPr>
                <w:rFonts w:ascii="宋体" w:hAnsi="宋体" w:eastAsia="宋体" w:cs="宋体"/>
                <w:spacing w:val="3"/>
                <w:sz w:val="24"/>
                <w:szCs w:val="24"/>
              </w:rPr>
              <w:t>对不需要设置自动消防系统的建筑，应当加强物防、技防措施，在人员住宿和主要活动场所安装独立式感烟火灾探测报</w:t>
            </w:r>
            <w:r>
              <w:rPr>
                <w:rFonts w:ascii="宋体" w:hAnsi="宋体" w:eastAsia="宋体" w:cs="宋体"/>
                <w:spacing w:val="5"/>
                <w:sz w:val="24"/>
                <w:szCs w:val="24"/>
              </w:rPr>
              <w:t>警器和简易喷淋装置，配备应急照明和灭火器材。</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restart"/>
            <w:tcBorders>
              <w:left w:val="single" w:color="auto" w:sz="4" w:space="0"/>
            </w:tcBorders>
            <w:vAlign w:val="center"/>
          </w:tcPr>
          <w:p>
            <w:pPr>
              <w:jc w:val="center"/>
              <w:rPr>
                <w:rFonts w:hint="eastAsia" w:ascii="Arial" w:eastAsia="宋体"/>
                <w:sz w:val="21"/>
                <w:lang w:eastAsia="zh-CN"/>
              </w:rPr>
            </w:pPr>
            <w:r>
              <w:rPr>
                <w:rFonts w:hint="eastAsia" w:ascii="宋体" w:hAnsi="宋体" w:eastAsia="宋体" w:cs="宋体"/>
                <w:b/>
                <w:bCs/>
                <w:spacing w:val="-7"/>
                <w:sz w:val="24"/>
                <w:szCs w:val="24"/>
                <w:lang w:eastAsia="zh-CN"/>
              </w:rPr>
              <w:t>宣传教育培训常态化</w:t>
            </w: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1"/>
                <w:sz w:val="24"/>
                <w:szCs w:val="24"/>
              </w:rPr>
            </w:pPr>
            <w:r>
              <w:rPr>
                <w:rFonts w:ascii="宋体" w:hAnsi="宋体" w:eastAsia="宋体" w:cs="宋体"/>
                <w:spacing w:val="-1"/>
                <w:sz w:val="24"/>
                <w:szCs w:val="24"/>
              </w:rPr>
              <w:t>养老机构是否组织新上岗和进入新岗位的员工进行上岗前的消防安全培训。</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1"/>
                <w:sz w:val="24"/>
                <w:szCs w:val="24"/>
              </w:rPr>
            </w:pPr>
            <w:r>
              <w:rPr>
                <w:rFonts w:ascii="宋体" w:hAnsi="宋体" w:eastAsia="宋体" w:cs="宋体"/>
                <w:spacing w:val="5"/>
                <w:sz w:val="24"/>
                <w:szCs w:val="24"/>
              </w:rPr>
              <w:t>是否至少每半年对每名员工进行一次消防安全培训。</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1"/>
                <w:sz w:val="24"/>
                <w:szCs w:val="24"/>
              </w:rPr>
            </w:pPr>
            <w:r>
              <w:rPr>
                <w:rFonts w:ascii="宋体" w:hAnsi="宋体" w:eastAsia="宋体" w:cs="宋体"/>
                <w:spacing w:val="26"/>
                <w:sz w:val="22"/>
                <w:szCs w:val="22"/>
              </w:rPr>
              <w:t>是否按照指南的培训内容要求开展培训。</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3"/>
                <w:sz w:val="24"/>
                <w:szCs w:val="24"/>
              </w:rPr>
              <w:t>单位应在人员密集的部位和疏散通道的显著位置设立"三提</w:t>
            </w:r>
            <w:r>
              <w:rPr>
                <w:rFonts w:ascii="宋体" w:hAnsi="宋体" w:eastAsia="宋体" w:cs="宋体"/>
                <w:spacing w:val="1"/>
                <w:sz w:val="24"/>
                <w:szCs w:val="24"/>
              </w:rPr>
              <w:t>示"宣传标牌和宣传专栏，提示公众所在场所火灾危险性，提</w:t>
            </w:r>
            <w:r>
              <w:rPr>
                <w:rFonts w:ascii="宋体" w:hAnsi="宋体" w:eastAsia="宋体" w:cs="宋体"/>
                <w:spacing w:val="5"/>
                <w:sz w:val="24"/>
                <w:szCs w:val="24"/>
              </w:rPr>
              <w:t>示公众所在场所安全逃生路线、安全出口的具体位置，遇到火灾等紧急情况如何正确逃生、自救，提示公众所在场所灭火、逃生设备器材具体放置位置和使用方法。</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restart"/>
            <w:tcBorders>
              <w:left w:val="single" w:color="auto" w:sz="4" w:space="0"/>
            </w:tcBorders>
            <w:vAlign w:val="center"/>
          </w:tcPr>
          <w:p>
            <w:pPr>
              <w:jc w:val="center"/>
              <w:rPr>
                <w:rFonts w:ascii="Arial"/>
                <w:sz w:val="21"/>
              </w:rPr>
            </w:pPr>
          </w:p>
          <w:p>
            <w:pPr>
              <w:bidi w:val="0"/>
              <w:jc w:val="center"/>
              <w:rPr>
                <w:rFonts w:ascii="Arial" w:hAnsi="Arial" w:eastAsia="Arial" w:cs="Arial"/>
                <w:snapToGrid w:val="0"/>
                <w:color w:val="000000"/>
                <w:kern w:val="0"/>
                <w:sz w:val="21"/>
                <w:szCs w:val="21"/>
              </w:rPr>
            </w:pPr>
          </w:p>
          <w:p>
            <w:pPr>
              <w:bidi w:val="0"/>
              <w:jc w:val="center"/>
            </w:pPr>
          </w:p>
          <w:p>
            <w:pPr>
              <w:bidi w:val="0"/>
              <w:jc w:val="center"/>
            </w:pPr>
            <w:r>
              <w:rPr>
                <w:rFonts w:ascii="宋体" w:hAnsi="宋体" w:eastAsia="宋体" w:cs="宋体"/>
                <w:b/>
                <w:bCs/>
                <w:spacing w:val="-7"/>
                <w:sz w:val="24"/>
                <w:szCs w:val="24"/>
              </w:rPr>
              <w:t>灭火救</w:t>
            </w:r>
            <w:r>
              <w:rPr>
                <w:rFonts w:ascii="宋体" w:hAnsi="宋体" w:eastAsia="宋体" w:cs="宋体"/>
                <w:b/>
                <w:bCs/>
                <w:spacing w:val="-6"/>
                <w:sz w:val="24"/>
                <w:szCs w:val="24"/>
              </w:rPr>
              <w:t>援演练</w:t>
            </w:r>
            <w:r>
              <w:rPr>
                <w:rFonts w:ascii="宋体" w:hAnsi="宋体" w:eastAsia="宋体" w:cs="宋体"/>
                <w:sz w:val="24"/>
                <w:szCs w:val="24"/>
              </w:rPr>
              <w:t xml:space="preserve"> </w:t>
            </w:r>
            <w:r>
              <w:rPr>
                <w:rFonts w:ascii="宋体" w:hAnsi="宋体" w:eastAsia="宋体" w:cs="宋体"/>
                <w:b/>
                <w:bCs/>
                <w:spacing w:val="-6"/>
                <w:sz w:val="24"/>
                <w:szCs w:val="24"/>
              </w:rPr>
              <w:t>实战化</w:t>
            </w: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5"/>
                <w:sz w:val="24"/>
                <w:szCs w:val="24"/>
              </w:rPr>
              <w:t>养老机构应当制定本单位灭火和应急疏散预案，明确每班次、各岗位人员负责报警、疏散、扑救初起火灾的职责，并每半年至少演练一次。</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3"/>
                <w:sz w:val="24"/>
                <w:szCs w:val="24"/>
              </w:rPr>
              <w:t>养老机构应结合本单位实际，将无自理能力的老年人优先安排在合宜楼层和便于疏散的地点，并配备一定数量的简易防护面罩、手电筒、轮椅、急救担架等必要的火场逃生避难器</w:t>
            </w:r>
            <w:r>
              <w:rPr>
                <w:rFonts w:ascii="宋体" w:hAnsi="宋体" w:eastAsia="宋体" w:cs="宋体"/>
                <w:spacing w:val="-5"/>
                <w:sz w:val="24"/>
                <w:szCs w:val="24"/>
              </w:rPr>
              <w:t>材。</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5"/>
                <w:sz w:val="24"/>
                <w:szCs w:val="24"/>
              </w:rPr>
              <w:t>老年人居室、疗养室、病房等门扇应采用可观察的门，现场工作人员应能从外部开启；外窗不应设影响疏</w:t>
            </w:r>
            <w:r>
              <w:rPr>
                <w:rFonts w:ascii="宋体" w:hAnsi="宋体" w:eastAsia="宋体" w:cs="宋体"/>
                <w:spacing w:val="4"/>
                <w:sz w:val="24"/>
                <w:szCs w:val="24"/>
              </w:rPr>
              <w:t>散的栅栏。</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5"/>
                <w:sz w:val="24"/>
                <w:szCs w:val="24"/>
              </w:rPr>
              <w:t>养老机构应逐楼层、逐部位确定疏散引导员，针对无自理能</w:t>
            </w:r>
            <w:r>
              <w:rPr>
                <w:rFonts w:ascii="宋体" w:hAnsi="宋体" w:eastAsia="宋体" w:cs="宋体"/>
                <w:spacing w:val="6"/>
                <w:sz w:val="24"/>
                <w:szCs w:val="24"/>
              </w:rPr>
              <w:t>力的老人，应逐一明确火灾发生时的救护人员，疏</w:t>
            </w:r>
            <w:r>
              <w:rPr>
                <w:rFonts w:ascii="宋体" w:hAnsi="宋体" w:eastAsia="宋体" w:cs="宋体"/>
                <w:spacing w:val="5"/>
                <w:sz w:val="24"/>
                <w:szCs w:val="24"/>
              </w:rPr>
              <w:t>散引导员和救护人员数量不宜少于服务对象中的无自理能力的老人总</w:t>
            </w:r>
            <w:r>
              <w:rPr>
                <w:rFonts w:ascii="宋体" w:hAnsi="宋体" w:eastAsia="宋体" w:cs="宋体"/>
                <w:spacing w:val="6"/>
                <w:sz w:val="24"/>
                <w:szCs w:val="24"/>
              </w:rPr>
              <w:t>数的三分之一与自理老人总数的十分之一之和。</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6"/>
                <w:sz w:val="22"/>
                <w:szCs w:val="22"/>
              </w:rPr>
            </w:pPr>
            <w:r>
              <w:rPr>
                <w:rFonts w:ascii="宋体" w:hAnsi="宋体" w:eastAsia="宋体" w:cs="宋体"/>
                <w:spacing w:val="5"/>
                <w:sz w:val="24"/>
                <w:szCs w:val="24"/>
              </w:rPr>
              <w:t>按照《消防安全重点单位微型消防站建设标准(试行)》, 依托志愿消防队或消防控制室建立微型消防站，并配齐配足人员、器材。</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vMerge w:val="continue"/>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0"/>
                <w:sz w:val="24"/>
                <w:szCs w:val="24"/>
              </w:rPr>
            </w:pPr>
            <w:r>
              <w:rPr>
                <w:rFonts w:ascii="宋体" w:hAnsi="宋体" w:eastAsia="宋体" w:cs="宋体"/>
                <w:spacing w:val="20"/>
                <w:sz w:val="24"/>
                <w:szCs w:val="24"/>
              </w:rPr>
              <w:t>消防控制室实行每日24小时专人值班制度，每班不少于两人， 在值班时间严禁脱岗擅离职守。</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tcBorders>
              <w:left w:val="single" w:color="auto" w:sz="4" w:space="0"/>
            </w:tcBorders>
            <w:vAlign w:val="top"/>
          </w:tcPr>
          <w:p>
            <w:pPr>
              <w:rPr>
                <w:rFonts w:ascii="Arial"/>
                <w:sz w:val="21"/>
              </w:rPr>
            </w:pPr>
          </w:p>
        </w:tc>
        <w:tc>
          <w:tcPr>
            <w:tcW w:w="7290" w:type="dxa"/>
            <w:tcBorders>
              <w:right w:val="single" w:color="auto" w:sz="4" w:space="0"/>
            </w:tcBorders>
            <w:vAlign w:val="center"/>
          </w:tcPr>
          <w:p>
            <w:pPr>
              <w:spacing w:before="139" w:line="196" w:lineRule="auto"/>
              <w:ind w:left="90"/>
              <w:jc w:val="both"/>
              <w:rPr>
                <w:rFonts w:ascii="宋体" w:hAnsi="宋体" w:eastAsia="宋体" w:cs="宋体"/>
                <w:spacing w:val="20"/>
                <w:sz w:val="24"/>
                <w:szCs w:val="24"/>
              </w:rPr>
            </w:pPr>
            <w:r>
              <w:rPr>
                <w:rFonts w:ascii="宋体" w:hAnsi="宋体" w:eastAsia="宋体" w:cs="宋体"/>
                <w:spacing w:val="20"/>
                <w:sz w:val="24"/>
                <w:szCs w:val="24"/>
              </w:rPr>
              <w:t>消防控制室的值班、操作人员必须持消防设施操作员职业资格证上岗。</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ind w:left="377"/>
              <w:jc w:val="center"/>
              <w:rPr>
                <w:rFonts w:ascii="宋体" w:hAnsi="宋体" w:eastAsia="宋体" w:cs="宋体"/>
                <w:sz w:val="24"/>
                <w:szCs w:val="24"/>
              </w:rPr>
            </w:pPr>
          </w:p>
        </w:tc>
        <w:tc>
          <w:tcPr>
            <w:tcW w:w="3162"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40" w:type="dxa"/>
            <w:tcBorders>
              <w:left w:val="single" w:color="auto" w:sz="4" w:space="0"/>
              <w:bottom w:val="single" w:color="auto" w:sz="4" w:space="0"/>
            </w:tcBorders>
            <w:vAlign w:val="top"/>
          </w:tcPr>
          <w:p>
            <w:pPr>
              <w:bidi w:val="0"/>
              <w:jc w:val="center"/>
              <w:rPr>
                <w:rFonts w:ascii="宋体" w:hAnsi="宋体" w:eastAsia="宋体" w:cs="宋体"/>
                <w:b/>
                <w:bCs/>
                <w:spacing w:val="-7"/>
                <w:sz w:val="24"/>
                <w:szCs w:val="24"/>
              </w:rPr>
            </w:pPr>
            <w:r>
              <w:rPr>
                <w:rFonts w:ascii="宋体" w:hAnsi="宋体" w:eastAsia="宋体" w:cs="宋体"/>
                <w:b/>
                <w:bCs/>
                <w:spacing w:val="-7"/>
                <w:sz w:val="24"/>
                <w:szCs w:val="24"/>
              </w:rPr>
              <w:t>档案建设标准</w:t>
            </w:r>
          </w:p>
          <w:p>
            <w:pPr>
              <w:bidi w:val="0"/>
              <w:jc w:val="center"/>
              <w:rPr>
                <w:rFonts w:ascii="Arial"/>
                <w:sz w:val="21"/>
              </w:rPr>
            </w:pPr>
            <w:r>
              <w:rPr>
                <w:rFonts w:ascii="宋体" w:hAnsi="宋体" w:eastAsia="宋体" w:cs="宋体"/>
                <w:b/>
                <w:bCs/>
                <w:spacing w:val="-7"/>
                <w:sz w:val="24"/>
                <w:szCs w:val="24"/>
              </w:rPr>
              <w:t>化</w:t>
            </w:r>
          </w:p>
        </w:tc>
        <w:tc>
          <w:tcPr>
            <w:tcW w:w="7290" w:type="dxa"/>
            <w:tcBorders>
              <w:bottom w:val="single" w:color="auto" w:sz="4" w:space="0"/>
              <w:right w:val="single" w:color="auto" w:sz="4" w:space="0"/>
            </w:tcBorders>
            <w:vAlign w:val="center"/>
          </w:tcPr>
          <w:p>
            <w:pPr>
              <w:spacing w:before="139" w:line="196" w:lineRule="auto"/>
              <w:ind w:left="90"/>
              <w:jc w:val="both"/>
              <w:rPr>
                <w:rFonts w:ascii="宋体" w:hAnsi="宋体" w:eastAsia="宋体" w:cs="宋体"/>
                <w:spacing w:val="20"/>
                <w:sz w:val="24"/>
                <w:szCs w:val="24"/>
              </w:rPr>
            </w:pPr>
            <w:r>
              <w:rPr>
                <w:rFonts w:ascii="宋体" w:hAnsi="宋体" w:eastAsia="宋体" w:cs="宋体"/>
                <w:spacing w:val="5"/>
                <w:sz w:val="24"/>
                <w:szCs w:val="24"/>
              </w:rPr>
              <w:t>养老机构应建立健全日常消防安全管理工作档案。</w:t>
            </w:r>
          </w:p>
        </w:tc>
        <w:tc>
          <w:tcPr>
            <w:tcW w:w="1452" w:type="dxa"/>
            <w:tcBorders>
              <w:left w:val="single" w:color="auto" w:sz="4" w:space="0"/>
            </w:tcBorders>
            <w:vAlign w:val="center"/>
          </w:tcPr>
          <w:p>
            <w:pPr>
              <w:jc w:val="center"/>
              <w:rPr>
                <w:rFonts w:ascii="Arial"/>
                <w:sz w:val="21"/>
              </w:rPr>
            </w:pPr>
            <w:r>
              <w:rPr>
                <w:rFonts w:ascii="宋体" w:hAnsi="宋体" w:eastAsia="宋体" w:cs="宋体"/>
                <w:sz w:val="24"/>
                <w:szCs w:val="24"/>
              </w:rPr>
              <w:t>√</w:t>
            </w:r>
          </w:p>
        </w:tc>
        <w:tc>
          <w:tcPr>
            <w:tcW w:w="1009" w:type="dxa"/>
            <w:vAlign w:val="center"/>
          </w:tcPr>
          <w:p>
            <w:pPr>
              <w:spacing w:before="153" w:line="185" w:lineRule="auto"/>
              <w:jc w:val="center"/>
              <w:rPr>
                <w:rFonts w:ascii="宋体" w:hAnsi="宋体" w:eastAsia="宋体" w:cs="宋体"/>
                <w:sz w:val="24"/>
                <w:szCs w:val="24"/>
              </w:rPr>
            </w:pPr>
            <w:r>
              <w:rPr>
                <w:rFonts w:ascii="宋体" w:hAnsi="宋体" w:eastAsia="宋体" w:cs="宋体"/>
                <w:sz w:val="24"/>
                <w:szCs w:val="24"/>
              </w:rPr>
              <w:t>√</w:t>
            </w:r>
          </w:p>
        </w:tc>
        <w:tc>
          <w:tcPr>
            <w:tcW w:w="3162" w:type="dxa"/>
            <w:vAlign w:val="center"/>
          </w:tcPr>
          <w:p>
            <w:pPr>
              <w:jc w:val="center"/>
              <w:rPr>
                <w:rFonts w:ascii="Arial"/>
                <w:sz w:val="21"/>
              </w:rPr>
            </w:pPr>
          </w:p>
        </w:tc>
      </w:tr>
    </w:tbl>
    <w:p>
      <w:pPr>
        <w:spacing w:before="88" w:line="183" w:lineRule="auto"/>
        <w:rPr>
          <w:rFonts w:ascii="仿宋" w:hAnsi="仿宋" w:eastAsia="仿宋" w:cs="仿宋"/>
          <w:sz w:val="27"/>
          <w:szCs w:val="27"/>
        </w:rPr>
      </w:pPr>
    </w:p>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sectPr>
      <w:footerReference r:id="rId17" w:type="default"/>
      <w:pgSz w:w="16838" w:h="11906" w:orient="landscape"/>
      <w:pgMar w:top="1800" w:right="1440" w:bottom="1800" w:left="1440" w:header="0" w:footer="1631"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红头文件字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7"/>
        <w:szCs w:val="2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405"/>
      <w:jc w:val="right"/>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1084"/>
      <w:rPr>
        <w:rFonts w:ascii="宋体" w:hAnsi="宋体" w:eastAsia="宋体" w:cs="宋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0"/>
      <w:rPr>
        <w:rFonts w:ascii="宋体" w:hAnsi="宋体" w:eastAsia="宋体" w:cs="宋体"/>
        <w:sz w:val="27"/>
        <w:szCs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0"/>
        <w:szCs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FkYmRkOWRkN2ExM2U1ZDE2Y2MyMTg3ZDFkNDcyOGQifQ=="/>
  </w:docVars>
  <w:rsids>
    <w:rsidRoot w:val="00000000"/>
    <w:rsid w:val="0A751269"/>
    <w:rsid w:val="0EC817E1"/>
    <w:rsid w:val="1829247C"/>
    <w:rsid w:val="1C17138E"/>
    <w:rsid w:val="21371C1D"/>
    <w:rsid w:val="273A4808"/>
    <w:rsid w:val="28481571"/>
    <w:rsid w:val="3C724B7B"/>
    <w:rsid w:val="4EEB704E"/>
    <w:rsid w:val="54BE5A30"/>
    <w:rsid w:val="6A442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8718</Words>
  <Characters>8851</Characters>
  <TotalTime>4</TotalTime>
  <ScaleCrop>false</ScaleCrop>
  <LinksUpToDate>false</LinksUpToDate>
  <CharactersWithSpaces>9086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2023-06-14T17:00:00Z</dcterms:created>
  <dc:creator>Kingsoft-PDF</dc:creator>
  <cp:lastModifiedBy>WADU-HEK</cp:lastModifiedBy>
  <dcterms:modified xsi:type="dcterms:W3CDTF">2023-06-16T02:06:26Z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2023-06-14T17:00:08Z</vt:filetime>
  </property>
  <property fmtid="{D5CDD505-2E9C-101B-9397-08002B2CF9AE}" pid="4" name="UsrData">
    <vt:lpwstr>6489816c671803001f27ab70</vt:lpwstr>
  </property>
  <property fmtid="{D5CDD505-2E9C-101B-9397-08002B2CF9AE}" pid="5" name="KSOProductBuildVer">
    <vt:lpwstr>2052-11.1.0.14036</vt:lpwstr>
  </property>
  <property fmtid="{D5CDD505-2E9C-101B-9397-08002B2CF9AE}" pid="6" name="ICV">
    <vt:lpwstr>A2DEF89032BA443AB24B1BF9EE3A3FB9_13</vt:lpwstr>
  </property>
</Properties>
</file>