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rPr>
          <w:rFonts w:hint="eastAsia" w:ascii="黑体" w:hAnsi="Times New Roman" w:eastAsia="黑体"/>
          <w:kern w:val="2"/>
          <w:sz w:val="32"/>
          <w:szCs w:val="32"/>
        </w:rPr>
      </w:pPr>
      <w:bookmarkStart w:id="3" w:name="_GoBack"/>
    </w:p>
    <w:p>
      <w:pPr>
        <w:pStyle w:val="8"/>
        <w:spacing w:before="0" w:beforeAutospacing="0" w:after="0" w:afterAutospacing="0"/>
        <w:rPr>
          <w:rFonts w:hint="eastAsia" w:ascii="黑体" w:hAnsi="Times New Roman" w:eastAsia="黑体"/>
          <w:kern w:val="2"/>
          <w:sz w:val="32"/>
          <w:szCs w:val="32"/>
        </w:rPr>
      </w:pPr>
    </w:p>
    <w:p>
      <w:pPr>
        <w:pStyle w:val="8"/>
        <w:jc w:val="center"/>
        <w:rPr>
          <w:rFonts w:hint="eastAsia" w:ascii="方正小标宋简体" w:hAnsi="Times New Roman" w:eastAsia="方正小标宋简体"/>
          <w:spacing w:val="-26"/>
          <w:w w:val="72"/>
          <w:kern w:val="2"/>
          <w:sz w:val="86"/>
          <w:szCs w:val="86"/>
        </w:rPr>
      </w:pPr>
    </w:p>
    <w:p>
      <w:pPr>
        <w:spacing w:line="360" w:lineRule="exact"/>
        <w:jc w:val="center"/>
        <w:rPr>
          <w:rFonts w:hint="eastAsia" w:ascii="仿宋_GB2312"/>
          <w:bCs/>
          <w:szCs w:val="31"/>
        </w:rPr>
      </w:pP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Cs/>
          <w:sz w:val="32"/>
          <w:szCs w:val="32"/>
        </w:rPr>
      </w:pP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sz w:val="32"/>
          <w:szCs w:val="32"/>
        </w:rPr>
      </w:pPr>
    </w:p>
    <w:p>
      <w:pPr>
        <w:spacing w:line="600" w:lineRule="exact"/>
        <w:jc w:val="cente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涵政办</w:t>
      </w:r>
      <w:r>
        <w:rPr>
          <w:rFonts w:hint="eastAsia" w:ascii="仿宋_GB2312" w:hAnsi="仿宋_GB2312" w:eastAsia="仿宋_GB2312" w:cs="仿宋_GB2312"/>
          <w:bCs/>
          <w:sz w:val="32"/>
          <w:szCs w:val="32"/>
          <w:lang w:val="en-US" w:eastAsia="zh-CN"/>
        </w:rPr>
        <w:t>规</w:t>
      </w: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号</w:t>
      </w:r>
    </w:p>
    <w:p>
      <w:pPr>
        <w:keepNext w:val="0"/>
        <w:keepLines w:val="0"/>
        <w:pageBreakBefore w:val="0"/>
        <w:widowControl/>
        <w:kinsoku/>
        <w:wordWrap/>
        <w:overflowPunct/>
        <w:topLinePunct w:val="0"/>
        <w:autoSpaceDE/>
        <w:autoSpaceDN/>
        <w:bidi w:val="0"/>
        <w:adjustRightInd/>
        <w:snapToGrid/>
        <w:spacing w:line="720" w:lineRule="exact"/>
        <w:jc w:val="center"/>
        <w:textAlignment w:val="auto"/>
        <w:rPr>
          <w:rFonts w:hint="eastAsia" w:ascii="方正小标宋简体" w:eastAsia="方正小标宋简体"/>
          <w:sz w:val="40"/>
          <w:szCs w:val="40"/>
        </w:rPr>
      </w:pP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cs="Times New Roman"/>
          <w:bCs/>
          <w:spacing w:val="0"/>
          <w:sz w:val="40"/>
          <w:szCs w:val="40"/>
          <w:lang w:eastAsia="zh-CN"/>
        </w:rPr>
      </w:pPr>
      <w:r>
        <w:rPr>
          <w:rFonts w:hint="eastAsia" w:ascii="方正小标宋简体" w:hAnsi="宋体" w:eastAsia="方正小标宋简体" w:cs="Times New Roman"/>
          <w:bCs/>
          <w:spacing w:val="0"/>
          <w:sz w:val="40"/>
          <w:szCs w:val="40"/>
          <w:lang w:eastAsia="zh-CN"/>
        </w:rPr>
        <w:t>莆田市涵江区人民政府办公室</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cs="Times New Roman"/>
          <w:bCs/>
          <w:spacing w:val="0"/>
          <w:sz w:val="40"/>
          <w:szCs w:val="40"/>
          <w:lang w:eastAsia="zh-CN"/>
        </w:rPr>
      </w:pPr>
      <w:r>
        <w:rPr>
          <w:rFonts w:hint="eastAsia" w:ascii="方正小标宋简体" w:hAnsi="宋体" w:eastAsia="方正小标宋简体" w:cs="Times New Roman"/>
          <w:bCs/>
          <w:spacing w:val="0"/>
          <w:sz w:val="40"/>
          <w:szCs w:val="40"/>
          <w:lang w:eastAsia="zh-CN"/>
        </w:rPr>
        <w:t>关于印发莆田市涵江区房屋征收房票安置</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cs="Times New Roman"/>
          <w:bCs/>
          <w:spacing w:val="0"/>
          <w:sz w:val="40"/>
          <w:szCs w:val="40"/>
          <w:lang w:eastAsia="zh-CN"/>
        </w:rPr>
      </w:pPr>
      <w:r>
        <w:rPr>
          <w:rFonts w:hint="eastAsia" w:ascii="方正小标宋简体" w:hAnsi="宋体" w:eastAsia="方正小标宋简体" w:cs="Times New Roman"/>
          <w:bCs/>
          <w:spacing w:val="0"/>
          <w:sz w:val="40"/>
          <w:szCs w:val="40"/>
          <w:lang w:eastAsia="zh-CN"/>
        </w:rPr>
        <w:t>实施细则（试行）的通知</w:t>
      </w:r>
    </w:p>
    <w:p>
      <w:pPr>
        <w:rPr>
          <w:rFonts w:ascii="仿宋" w:hAnsi="仿宋" w:eastAsia="仿宋" w:cs="仿宋"/>
          <w:sz w:val="32"/>
          <w:szCs w:val="32"/>
        </w:rPr>
      </w:pP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各乡镇、街道、管委会，区直及驻涵各有关单位：</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经区政府同意，现将《莆田市涵江区房屋征收房票安置实施细则（试行）》印发给你们，请认真遵照执行。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pStyle w:val="9"/>
        <w:spacing w:after="0" w:line="580" w:lineRule="exact"/>
        <w:ind w:left="0" w:leftChars="0" w:firstLine="4080" w:firstLineChars="1275"/>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莆田市涵江区</w:t>
      </w:r>
      <w:r>
        <w:rPr>
          <w:rFonts w:hint="eastAsia" w:ascii="仿宋_GB2312" w:hAnsi="仿宋_GB2312" w:eastAsia="仿宋_GB2312" w:cs="仿宋_GB2312"/>
          <w:sz w:val="32"/>
          <w:szCs w:val="32"/>
        </w:rPr>
        <w:t>人民政府办公室</w:t>
      </w:r>
      <w:r>
        <w:rPr>
          <w:rFonts w:hint="eastAsia" w:ascii="仿宋_GB2312" w:hAnsi="仿宋_GB2312" w:eastAsia="仿宋_GB2312" w:cs="仿宋_GB2312"/>
          <w:sz w:val="32"/>
          <w:szCs w:val="32"/>
          <w:lang w:val="en-US" w:eastAsia="zh-CN"/>
        </w:rPr>
        <w:t xml:space="preserve">  </w:t>
      </w:r>
    </w:p>
    <w:p>
      <w:pPr>
        <w:pStyle w:val="9"/>
        <w:spacing w:after="0" w:line="580" w:lineRule="exact"/>
        <w:ind w:left="0" w:leftChars="0" w:firstLine="4857" w:firstLineChars="151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line="180" w:lineRule="exact"/>
        <w:ind w:left="119"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此件主动公开）</w:t>
      </w:r>
    </w:p>
    <w:p>
      <w:pPr>
        <w:spacing w:line="600" w:lineRule="exact"/>
        <w:ind w:left="0" w:firstLine="0" w:firstLineChars="0"/>
        <w:jc w:val="center"/>
        <w:rPr>
          <w:rFonts w:hint="eastAsia" w:ascii="方正小标宋简体" w:hAnsi="方正小标宋简体" w:eastAsia="方正小标宋简体" w:cs="方正小标宋简体"/>
          <w:color w:val="000000"/>
          <w:sz w:val="40"/>
          <w:szCs w:val="40"/>
          <w:u w:val="none"/>
        </w:rPr>
      </w:pPr>
      <w:r>
        <w:rPr>
          <w:rFonts w:hint="eastAsia" w:ascii="方正小标宋简体" w:hAnsi="方正小标宋简体" w:eastAsia="方正小标宋简体" w:cs="方正小标宋简体"/>
          <w:color w:val="000000"/>
          <w:sz w:val="40"/>
          <w:szCs w:val="40"/>
          <w:u w:val="none"/>
          <w:lang w:eastAsia="zh-CN"/>
        </w:rPr>
        <w:br w:type="page"/>
      </w:r>
      <w:r>
        <w:rPr>
          <w:rFonts w:hint="eastAsia" w:ascii="方正小标宋简体" w:hAnsi="方正小标宋简体" w:eastAsia="方正小标宋简体" w:cs="方正小标宋简体"/>
          <w:color w:val="000000"/>
          <w:sz w:val="40"/>
          <w:szCs w:val="40"/>
          <w:u w:val="none"/>
          <w:lang w:eastAsia="zh-CN"/>
        </w:rPr>
        <w:t>莆田市涵江区</w:t>
      </w:r>
      <w:r>
        <w:rPr>
          <w:rFonts w:hint="eastAsia" w:ascii="方正小标宋简体" w:hAnsi="方正小标宋简体" w:eastAsia="方正小标宋简体" w:cs="方正小标宋简体"/>
          <w:color w:val="000000"/>
          <w:sz w:val="40"/>
          <w:szCs w:val="40"/>
          <w:u w:val="none"/>
        </w:rPr>
        <w:t>房屋征收房票</w:t>
      </w:r>
      <w:r>
        <w:rPr>
          <w:rFonts w:hint="eastAsia" w:ascii="方正小标宋简体" w:hAnsi="方正小标宋简体" w:eastAsia="方正小标宋简体" w:cs="方正小标宋简体"/>
          <w:color w:val="000000"/>
          <w:sz w:val="40"/>
          <w:szCs w:val="40"/>
          <w:u w:val="none"/>
          <w:lang w:eastAsia="zh-CN"/>
        </w:rPr>
        <w:t>安置</w:t>
      </w:r>
      <w:r>
        <w:rPr>
          <w:rFonts w:hint="eastAsia" w:ascii="方正小标宋简体" w:hAnsi="方正小标宋简体" w:eastAsia="方正小标宋简体" w:cs="方正小标宋简体"/>
          <w:color w:val="000000"/>
          <w:sz w:val="40"/>
          <w:szCs w:val="40"/>
          <w:u w:val="none"/>
        </w:rPr>
        <w:t>实施</w:t>
      </w:r>
      <w:r>
        <w:rPr>
          <w:rFonts w:hint="eastAsia" w:ascii="方正小标宋简体" w:hAnsi="方正小标宋简体" w:eastAsia="方正小标宋简体" w:cs="方正小标宋简体"/>
          <w:color w:val="000000"/>
          <w:sz w:val="40"/>
          <w:szCs w:val="40"/>
          <w:u w:val="none"/>
          <w:lang w:eastAsia="zh-CN"/>
        </w:rPr>
        <w:t>细则</w:t>
      </w:r>
      <w:r>
        <w:rPr>
          <w:rFonts w:hint="eastAsia" w:ascii="方正小标宋简体" w:hAnsi="方正小标宋简体" w:eastAsia="方正小标宋简体" w:cs="方正小标宋简体"/>
          <w:color w:val="000000"/>
          <w:sz w:val="40"/>
          <w:szCs w:val="40"/>
          <w:u w:val="none"/>
        </w:rPr>
        <w:t>（试行）</w:t>
      </w:r>
    </w:p>
    <w:p>
      <w:pPr>
        <w:spacing w:line="600" w:lineRule="exact"/>
        <w:ind w:firstLine="656" w:firstLineChars="205"/>
        <w:rPr>
          <w:rFonts w:hint="eastAsia"/>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为进一步拓宽国有土地、集体土地上房屋征收补偿安置渠道，满足人民群众对房屋补偿安置的多样化需求，根据《福建省住房和城乡建设厅关于推行房屋征收补偿房票安置的通知》（闽建房〔2023〕5 号）</w:t>
      </w:r>
      <w:r>
        <w:rPr>
          <w:rFonts w:hint="eastAsia" w:ascii="仿宋_GB2312" w:hAnsi="仿宋_GB2312" w:eastAsia="仿宋_GB2312" w:cs="仿宋_GB2312"/>
          <w:color w:val="000000"/>
          <w:sz w:val="32"/>
          <w:szCs w:val="32"/>
          <w:lang w:eastAsia="zh-CN"/>
        </w:rPr>
        <w:t>、《莆田市住房和城乡建设局</w:t>
      </w:r>
      <w:r>
        <w:rPr>
          <w:rFonts w:hint="eastAsia" w:ascii="仿宋_GB2312" w:hAnsi="仿宋_GB2312" w:eastAsia="仿宋_GB2312" w:cs="仿宋_GB2312"/>
          <w:color w:val="000000"/>
          <w:sz w:val="32"/>
          <w:szCs w:val="32"/>
          <w:lang w:val="en-US" w:eastAsia="zh-CN"/>
        </w:rPr>
        <w:t xml:space="preserve"> 莆田市自然资源局 莆田市财政局关于印发莆田市房屋征收房票安置实施办法（试行）的通知</w:t>
      </w:r>
      <w:r>
        <w:rPr>
          <w:rFonts w:hint="eastAsia" w:ascii="仿宋_GB2312" w:hAnsi="仿宋_GB2312" w:eastAsia="仿宋_GB2312" w:cs="仿宋_GB2312"/>
          <w:color w:val="000000"/>
          <w:sz w:val="32"/>
          <w:szCs w:val="32"/>
          <w:lang w:eastAsia="zh-CN"/>
        </w:rPr>
        <w:t>》（莆建房〔</w:t>
      </w: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12号）及相关政策规定</w:t>
      </w:r>
      <w:r>
        <w:rPr>
          <w:rFonts w:hint="eastAsia" w:ascii="仿宋_GB2312" w:hAnsi="仿宋_GB2312" w:eastAsia="仿宋_GB2312" w:cs="仿宋_GB2312"/>
          <w:color w:val="000000"/>
          <w:sz w:val="32"/>
          <w:szCs w:val="32"/>
        </w:rPr>
        <w:t>，结合我区实际，</w:t>
      </w:r>
      <w:r>
        <w:rPr>
          <w:rFonts w:hint="eastAsia" w:ascii="仿宋_GB2312" w:hAnsi="仿宋_GB2312" w:eastAsia="仿宋_GB2312" w:cs="仿宋_GB2312"/>
          <w:color w:val="000000"/>
          <w:sz w:val="32"/>
          <w:szCs w:val="32"/>
          <w:lang w:eastAsia="zh-CN"/>
        </w:rPr>
        <w:t>制定本实施细则。</w:t>
      </w:r>
    </w:p>
    <w:p>
      <w:pPr>
        <w:keepNext w:val="0"/>
        <w:keepLines w:val="0"/>
        <w:pageBreakBefore w:val="0"/>
        <w:widowControl w:val="0"/>
        <w:kinsoku/>
        <w:wordWrap/>
        <w:overflowPunct/>
        <w:topLinePunct w:val="0"/>
        <w:autoSpaceDE/>
        <w:autoSpaceDN/>
        <w:bidi w:val="0"/>
        <w:adjustRightInd/>
        <w:snapToGrid/>
        <w:spacing w:line="580" w:lineRule="exact"/>
        <w:ind w:firstLine="656" w:firstLineChars="205"/>
        <w:textAlignment w:val="auto"/>
        <w:rPr>
          <w:rFonts w:eastAsia="黑体"/>
          <w:color w:val="000000"/>
          <w:sz w:val="32"/>
          <w:szCs w:val="32"/>
        </w:rPr>
      </w:pPr>
      <w:r>
        <w:rPr>
          <w:rFonts w:hAnsi="黑体" w:eastAsia="黑体"/>
          <w:color w:val="000000"/>
          <w:sz w:val="32"/>
          <w:szCs w:val="32"/>
        </w:rPr>
        <w:t>一、房票的定义</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细则所称房票是指在实施征收时，房屋征收实施单位按照货币补偿标准，将货币补偿金额以房票形式出具给被征收人并给予一定比例的购房奖励用于购置房屋的结算凭证。房票持有者可以凭房票在我区符合条件的房源库中选择房源，使用房票票面金额及购房奖励款项由征收实施单位代为支付。房票安置是货币补偿的一种补充方式，由被征收人自愿选择。</w:t>
      </w:r>
    </w:p>
    <w:p>
      <w:pPr>
        <w:keepNext w:val="0"/>
        <w:keepLines w:val="0"/>
        <w:pageBreakBefore w:val="0"/>
        <w:widowControl w:val="0"/>
        <w:kinsoku/>
        <w:wordWrap/>
        <w:overflowPunct/>
        <w:topLinePunct w:val="0"/>
        <w:autoSpaceDE/>
        <w:autoSpaceDN/>
        <w:bidi w:val="0"/>
        <w:adjustRightInd/>
        <w:snapToGrid/>
        <w:spacing w:line="580" w:lineRule="exact"/>
        <w:ind w:firstLine="656" w:firstLineChars="205"/>
        <w:textAlignment w:val="auto"/>
        <w:rPr>
          <w:rFonts w:hint="eastAsia"/>
          <w:color w:val="000000"/>
          <w:sz w:val="32"/>
          <w:szCs w:val="32"/>
        </w:rPr>
      </w:pPr>
      <w:r>
        <w:rPr>
          <w:rFonts w:hint="eastAsia" w:hAnsi="黑体" w:eastAsia="黑体"/>
          <w:color w:val="000000"/>
          <w:sz w:val="32"/>
          <w:szCs w:val="32"/>
        </w:rPr>
        <w:t>二、实施范围</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我区目前未开工建设的三江口镇鲸山片区改造项目、三江口镇杨芳片区改造项目作为本次房票实施试点，其他未开工建设的改造项目需要使用房票安置的，实行“一事一议”，经区政府研究决定。房票的使用，用于购买我区符合条件的房源库中的房源。征收实施单位为区政府指定的乡镇政府、街道办事处或片区征收指挥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三、</w:t>
      </w:r>
      <w:r>
        <w:rPr>
          <w:rFonts w:hint="eastAsia" w:ascii="黑体" w:hAnsi="黑体" w:eastAsia="黑体"/>
          <w:color w:val="000000"/>
          <w:sz w:val="32"/>
          <w:szCs w:val="32"/>
          <w:lang w:val="en-US" w:eastAsia="zh-CN"/>
        </w:rPr>
        <w:t>房票</w:t>
      </w:r>
      <w:r>
        <w:rPr>
          <w:rFonts w:hint="eastAsia" w:ascii="黑体" w:hAnsi="黑体" w:eastAsia="黑体"/>
          <w:color w:val="000000"/>
          <w:sz w:val="32"/>
          <w:szCs w:val="32"/>
        </w:rPr>
        <w:t>实施单位</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bCs/>
          <w:color w:val="000000"/>
          <w:sz w:val="32"/>
          <w:szCs w:val="32"/>
        </w:rPr>
        <w:t>（一）印制。</w:t>
      </w:r>
      <w:r>
        <w:rPr>
          <w:rFonts w:hint="eastAsia" w:ascii="仿宋_GB2312" w:hAnsi="仿宋_GB2312" w:eastAsia="仿宋_GB2312" w:cs="仿宋_GB2312"/>
          <w:color w:val="000000"/>
          <w:sz w:val="32"/>
          <w:szCs w:val="32"/>
          <w:lang w:val="en-US" w:eastAsia="zh-CN"/>
        </w:rPr>
        <w:t>房票由涵江区人民政府统一印制，由区住建局保管、分发。</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bCs/>
          <w:color w:val="000000"/>
          <w:sz w:val="32"/>
          <w:szCs w:val="32"/>
        </w:rPr>
        <w:t>（二）出具。</w:t>
      </w:r>
      <w:r>
        <w:rPr>
          <w:rFonts w:hint="eastAsia" w:ascii="仿宋_GB2312" w:hAnsi="仿宋_GB2312" w:eastAsia="仿宋_GB2312" w:cs="仿宋_GB2312"/>
          <w:color w:val="000000"/>
          <w:sz w:val="32"/>
          <w:szCs w:val="32"/>
          <w:lang w:val="en-US" w:eastAsia="zh-CN"/>
        </w:rPr>
        <w:t>若被征收人选择房票安置方式，原安置协议收回作废，重新与项目征收实施单位签订征收货币补偿安置协议，由项目征收实施单位依据协议及购房所需金额向被征收人出具房票，或可转让出具给第三人用于购房，项目征收实施单位在出具房票时需在《房票出具记录表》上进行登记。房票有效期起始时间为房票核发之日，房票票面金额及购房奖励由征收实施单位负责审核确认，加盖项目征收实施单位公章后生效。</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bCs/>
          <w:color w:val="000000"/>
          <w:sz w:val="32"/>
          <w:szCs w:val="32"/>
        </w:rPr>
        <w:t>（三）使用兑付。</w:t>
      </w:r>
      <w:r>
        <w:rPr>
          <w:rFonts w:hint="eastAsia" w:ascii="仿宋_GB2312" w:hAnsi="仿宋_GB2312" w:eastAsia="仿宋_GB2312" w:cs="仿宋_GB2312"/>
          <w:color w:val="000000"/>
          <w:sz w:val="32"/>
          <w:szCs w:val="32"/>
          <w:lang w:val="en-US" w:eastAsia="zh-CN"/>
        </w:rPr>
        <w:t>房票持有者使用房票购买符合条件的房源，房地产开发企业在约定期限内向项目征收实施单位申请兑付相应资金。</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bCs/>
          <w:color w:val="000000"/>
          <w:sz w:val="32"/>
          <w:szCs w:val="32"/>
        </w:rPr>
        <w:t>（四）结算兑付。</w:t>
      </w:r>
      <w:r>
        <w:rPr>
          <w:rFonts w:hint="eastAsia" w:ascii="仿宋_GB2312" w:hAnsi="仿宋_GB2312" w:eastAsia="仿宋_GB2312" w:cs="仿宋_GB2312"/>
          <w:color w:val="000000"/>
          <w:sz w:val="32"/>
          <w:szCs w:val="32"/>
          <w:lang w:val="en-US" w:eastAsia="zh-CN"/>
        </w:rPr>
        <w:t>使用房票后，货币补偿协议剩余金额原则上不超过总额的5%，余额未使用部分，在房票使用有效期后被征收人可向项目征收实施单位提交《货币补偿金余额结算申请表》，项目征收实施单位三个月内完成结算兑付。</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四、</w:t>
      </w:r>
      <w:r>
        <w:rPr>
          <w:rFonts w:ascii="黑体" w:hAnsi="黑体" w:eastAsia="黑体"/>
          <w:color w:val="000000"/>
          <w:sz w:val="32"/>
          <w:szCs w:val="32"/>
        </w:rPr>
        <w:t>房票种类</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房票实行实名制，带有唯一识别编码，需载明持有人姓名及持有人公民身份号码、票面面值、有效期等信息。包括初始房票和转让房票两种。房票不得抵押、质押融资、违规套现。</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bCs/>
          <w:color w:val="000000"/>
          <w:sz w:val="32"/>
          <w:szCs w:val="32"/>
        </w:rPr>
        <w:t>（一）初始房票。</w:t>
      </w:r>
      <w:r>
        <w:rPr>
          <w:rFonts w:hint="eastAsia" w:ascii="仿宋_GB2312" w:hAnsi="仿宋_GB2312" w:eastAsia="仿宋_GB2312" w:cs="仿宋_GB2312"/>
          <w:color w:val="000000"/>
          <w:sz w:val="32"/>
          <w:szCs w:val="32"/>
          <w:lang w:val="en-US" w:eastAsia="zh-CN"/>
        </w:rPr>
        <w:t>由项目征收实施单位依据签订的征收补偿安置协议，向被征收人出具初始房票。可按原产权人意愿明确新产权人和产权明细（仅支持被征收人及其配偶、父母、子女、孙子辈等直系亲属），直接按照申请开具初始房票，新产权人各自持有房票，独立使用、结算。</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color w:val="000000"/>
          <w:sz w:val="32"/>
          <w:szCs w:val="32"/>
        </w:rPr>
      </w:pPr>
      <w:r>
        <w:rPr>
          <w:rFonts w:hint="eastAsia" w:ascii="楷体" w:hAnsi="楷体" w:eastAsia="楷体" w:cs="楷体"/>
          <w:b/>
          <w:bCs/>
          <w:color w:val="000000"/>
          <w:sz w:val="32"/>
          <w:szCs w:val="32"/>
        </w:rPr>
        <w:t>（二）</w:t>
      </w:r>
      <w:r>
        <w:rPr>
          <w:rFonts w:hint="eastAsia" w:ascii="楷体" w:hAnsi="楷体" w:eastAsia="楷体" w:cs="楷体"/>
          <w:b/>
          <w:bCs/>
          <w:color w:val="000000"/>
          <w:sz w:val="32"/>
          <w:szCs w:val="32"/>
          <w:lang w:eastAsia="zh-CN"/>
        </w:rPr>
        <w:t>转让</w:t>
      </w:r>
      <w:r>
        <w:rPr>
          <w:rFonts w:hint="eastAsia" w:ascii="楷体" w:hAnsi="楷体" w:eastAsia="楷体" w:cs="楷体"/>
          <w:b/>
          <w:bCs/>
          <w:color w:val="000000"/>
          <w:sz w:val="32"/>
          <w:szCs w:val="32"/>
        </w:rPr>
        <w:t>房票。</w:t>
      </w:r>
      <w:r>
        <w:rPr>
          <w:rFonts w:hint="eastAsia" w:ascii="仿宋_GB2312" w:hAnsi="仿宋_GB2312" w:eastAsia="仿宋_GB2312" w:cs="仿宋_GB2312"/>
          <w:color w:val="000000"/>
          <w:sz w:val="32"/>
          <w:szCs w:val="32"/>
          <w:lang w:val="en-US" w:eastAsia="zh-CN"/>
        </w:rPr>
        <w:t xml:space="preserve">指签订征收补偿安置协议的被征收人将所持有的初始房票全部或部分转让第三人使用，由项目征收实施单位根据被征收人和受让人的共同申请，向受让人出具转让房票。初始房票可分别转让多人；转让房票不得再次转让，转让房票与初始房票具备同等权利，转让房票应在初始房票的剩余有效期内使用，可以分别独立使用、结算。  </w:t>
      </w:r>
      <w:r>
        <w:rPr>
          <w:rFonts w:hint="eastAsia"/>
          <w:color w:val="000000"/>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Times New Roman"/>
          <w:color w:val="000000"/>
          <w:sz w:val="32"/>
          <w:szCs w:val="32"/>
          <w:lang w:eastAsia="zh-CN"/>
        </w:rPr>
      </w:pPr>
      <w:r>
        <w:rPr>
          <w:rFonts w:hint="eastAsia" w:ascii="黑体" w:hAnsi="黑体" w:eastAsia="黑体" w:cs="Times New Roman"/>
          <w:color w:val="000000"/>
          <w:sz w:val="32"/>
          <w:szCs w:val="32"/>
        </w:rPr>
        <w:t>五、</w:t>
      </w:r>
      <w:r>
        <w:rPr>
          <w:rFonts w:hint="eastAsia" w:ascii="黑体" w:hAnsi="黑体" w:eastAsia="黑体" w:cs="Times New Roman"/>
          <w:color w:val="000000"/>
          <w:sz w:val="32"/>
          <w:szCs w:val="32"/>
          <w:lang w:val="en-US" w:eastAsia="zh-CN"/>
        </w:rPr>
        <w:t>房票</w:t>
      </w:r>
      <w:r>
        <w:rPr>
          <w:rFonts w:hint="eastAsia" w:ascii="黑体" w:hAnsi="黑体" w:eastAsia="黑体" w:cs="Times New Roman"/>
          <w:color w:val="000000"/>
          <w:sz w:val="32"/>
          <w:szCs w:val="32"/>
        </w:rPr>
        <w:t>票面</w:t>
      </w:r>
      <w:r>
        <w:rPr>
          <w:rFonts w:hint="eastAsia" w:ascii="黑体" w:hAnsi="黑体" w:eastAsia="黑体" w:cs="Times New Roman"/>
          <w:color w:val="000000"/>
          <w:sz w:val="32"/>
          <w:szCs w:val="32"/>
          <w:lang w:eastAsia="zh-CN"/>
        </w:rPr>
        <w:t>金额和购房奖励</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bCs/>
          <w:color w:val="000000"/>
          <w:sz w:val="32"/>
          <w:szCs w:val="32"/>
          <w:lang w:eastAsia="zh-CN"/>
        </w:rPr>
        <w:t>（一）</w:t>
      </w:r>
      <w:r>
        <w:rPr>
          <w:rFonts w:hint="eastAsia" w:ascii="楷体" w:hAnsi="楷体" w:eastAsia="楷体" w:cs="楷体"/>
          <w:b/>
          <w:bCs/>
          <w:color w:val="000000"/>
          <w:sz w:val="32"/>
          <w:szCs w:val="32"/>
        </w:rPr>
        <w:t>房票的票面</w:t>
      </w:r>
      <w:r>
        <w:rPr>
          <w:rFonts w:hint="eastAsia" w:ascii="楷体" w:hAnsi="楷体" w:eastAsia="楷体" w:cs="楷体"/>
          <w:b/>
          <w:bCs/>
          <w:color w:val="000000"/>
          <w:sz w:val="32"/>
          <w:szCs w:val="32"/>
          <w:lang w:eastAsia="zh-CN"/>
        </w:rPr>
        <w:t>金额。</w:t>
      </w:r>
      <w:r>
        <w:rPr>
          <w:rFonts w:hint="eastAsia" w:ascii="仿宋_GB2312" w:hAnsi="仿宋_GB2312" w:eastAsia="仿宋_GB2312" w:cs="仿宋_GB2312"/>
          <w:color w:val="000000"/>
          <w:sz w:val="32"/>
          <w:szCs w:val="32"/>
          <w:lang w:val="en-US" w:eastAsia="zh-CN"/>
        </w:rPr>
        <w:t>房票的票面金额为房屋征收补偿协议中被征收房屋的货币补偿金额，包括但不限于各项补偿补助奖励（被征收房屋货币补偿金额、装修补偿、过渡安置费、一次性搬迁奖励、提前签约奖励等）。</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bCs/>
          <w:color w:val="000000"/>
          <w:sz w:val="32"/>
          <w:szCs w:val="32"/>
        </w:rPr>
        <w:t>（二）购房奖励。</w:t>
      </w:r>
      <w:r>
        <w:rPr>
          <w:rFonts w:hint="eastAsia" w:ascii="仿宋_GB2312" w:hAnsi="仿宋_GB2312" w:eastAsia="仿宋_GB2312" w:cs="仿宋_GB2312"/>
          <w:color w:val="000000"/>
          <w:sz w:val="32"/>
          <w:szCs w:val="32"/>
          <w:lang w:val="en-US" w:eastAsia="zh-CN"/>
        </w:rPr>
        <w:t>房票使用期限自房票核发之日起算，最长不超过24个月。使用房票用于购房的给予购房奖励，奖励标准如下：</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1.自房票核发之日起12个月内使用房票购房的，可按该时段实际使用的房票票面金额给予5%的购房奖励；</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2.自房票核发之日起第13个月至24个月内使用房票购房的，可按该时段实际使用的房票票面金额给予2%的购房奖励。</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购房奖励不计入房票票面金额，直接用于抵付购房款。</w:t>
      </w:r>
    </w:p>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000000"/>
          <w:sz w:val="32"/>
          <w:szCs w:val="32"/>
        </w:rPr>
      </w:pPr>
      <w:r>
        <w:rPr>
          <w:rFonts w:hint="eastAsia" w:ascii="黑体" w:hAnsi="黑体" w:eastAsia="黑体"/>
          <w:color w:val="000000"/>
          <w:sz w:val="32"/>
          <w:szCs w:val="32"/>
        </w:rPr>
        <w:t xml:space="preserve">    六、</w:t>
      </w:r>
      <w:r>
        <w:rPr>
          <w:rFonts w:ascii="黑体" w:hAnsi="黑体" w:eastAsia="黑体"/>
          <w:color w:val="000000"/>
          <w:sz w:val="32"/>
          <w:szCs w:val="32"/>
        </w:rPr>
        <w:t>房票期限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房票使用期限自房票核发之日起计算，最长不超过24个月。其中：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（一）在24个月期限内使用房票购房的，按照使用房票购房流程的相关规定办理兑付和结算。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（二）购房后的房票余额兑付。初始房票和转让房票票面中剩余未使用房票票面金额，通过房票余额结算申请表申请兑付货币补偿价值余额，不享有购房奖励。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（三）房票在有效期内只能用于购房，超过24个月期限未使用的，视为放弃房票权益，按照未使用房票票面金额兑付，购房奖励部分金额不予兑付。</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olor w:val="000000"/>
          <w:sz w:val="32"/>
          <w:szCs w:val="32"/>
        </w:rPr>
      </w:pPr>
      <w:r>
        <w:rPr>
          <w:rFonts w:hint="eastAsia" w:ascii="黑体" w:hAnsi="黑体" w:eastAsia="黑体"/>
          <w:color w:val="000000"/>
          <w:sz w:val="32"/>
          <w:szCs w:val="32"/>
        </w:rPr>
        <w:t xml:space="preserve">    七、</w:t>
      </w:r>
      <w:r>
        <w:rPr>
          <w:rFonts w:ascii="黑体" w:hAnsi="黑体" w:eastAsia="黑体"/>
          <w:color w:val="000000"/>
          <w:sz w:val="32"/>
          <w:szCs w:val="32"/>
        </w:rPr>
        <w:t>资金管理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房票使用兑付、结算兑付的资金，由项目征收实施单位实行专户统一管理，区财政局统筹调拨资金确保房票使用兑付、结算兑付的资金及时拨付。</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olor w:val="000000"/>
          <w:sz w:val="32"/>
          <w:szCs w:val="32"/>
        </w:rPr>
      </w:pPr>
      <w:r>
        <w:rPr>
          <w:rFonts w:hint="eastAsia" w:ascii="黑体" w:hAnsi="黑体" w:eastAsia="黑体"/>
          <w:color w:val="000000"/>
          <w:sz w:val="32"/>
          <w:szCs w:val="32"/>
        </w:rPr>
        <w:t xml:space="preserve">    八、</w:t>
      </w:r>
      <w:r>
        <w:rPr>
          <w:rFonts w:ascii="黑体" w:hAnsi="黑体" w:eastAsia="黑体"/>
          <w:color w:val="000000"/>
          <w:sz w:val="32"/>
          <w:szCs w:val="32"/>
        </w:rPr>
        <w:t>房源筹集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住建局负责筹集可使用房票购置的房源，建立房源库，由征收实施单位向被征收人公示。房源库中的房源可以包含有合法产权、可销售的住宅套房、商业店面和停车位等，应包含房源楼盘、楼栋号、楼层、套型、面积、价格等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房地产开发企业可自愿向区住建局申报参与房票工作，申报时需明确可用房票购置的房源，并提供一房一价等房源相关信息，销售单价不得高于备案价。已准入房地产开发企业推出的房源必须是批准预售或现售的新建商品住房房源，鼓励房企对房票使用人设定特定优惠幅度。房地产开发企业参与房票政策需签署《诚信经营承诺书》，违规拒收房票或恶意抬价的，取消房源准入资格并纳入信用黑名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九、</w:t>
      </w:r>
      <w:r>
        <w:rPr>
          <w:rFonts w:ascii="黑体" w:hAnsi="黑体" w:eastAsia="黑体"/>
          <w:color w:val="000000"/>
          <w:sz w:val="32"/>
          <w:szCs w:val="32"/>
        </w:rPr>
        <w:t>使用</w:t>
      </w:r>
      <w:r>
        <w:rPr>
          <w:rFonts w:hint="eastAsia" w:ascii="黑体" w:hAnsi="黑体" w:eastAsia="黑体"/>
          <w:color w:val="000000"/>
          <w:sz w:val="32"/>
          <w:szCs w:val="32"/>
          <w:lang w:val="en-US" w:eastAsia="zh-CN"/>
        </w:rPr>
        <w:t>房票</w:t>
      </w:r>
      <w:r>
        <w:rPr>
          <w:rFonts w:hint="eastAsia" w:ascii="黑体" w:hAnsi="黑体" w:eastAsia="黑体"/>
          <w:color w:val="000000"/>
          <w:sz w:val="32"/>
          <w:szCs w:val="32"/>
        </w:rPr>
        <w:t>购房</w:t>
      </w:r>
      <w:r>
        <w:rPr>
          <w:rFonts w:ascii="黑体" w:hAnsi="黑体" w:eastAsia="黑体"/>
          <w:color w:val="000000"/>
          <w:sz w:val="32"/>
          <w:szCs w:val="32"/>
        </w:rPr>
        <w:t>流程</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bCs/>
          <w:color w:val="000000"/>
          <w:sz w:val="32"/>
          <w:szCs w:val="32"/>
          <w:lang w:eastAsia="zh-CN"/>
        </w:rPr>
        <w:t>（一）洽谈购房。</w:t>
      </w:r>
      <w:r>
        <w:rPr>
          <w:rFonts w:hint="eastAsia" w:ascii="仿宋_GB2312" w:hAnsi="仿宋_GB2312" w:eastAsia="仿宋_GB2312" w:cs="仿宋_GB2312"/>
          <w:color w:val="000000"/>
          <w:sz w:val="32"/>
          <w:szCs w:val="32"/>
          <w:lang w:val="en-US" w:eastAsia="zh-CN"/>
        </w:rPr>
        <w:t>被征收人在可使用房票购置的房源库中查询，被征收人自行与房地产开发企业洽谈购房事宜。</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bCs/>
          <w:color w:val="000000"/>
          <w:sz w:val="32"/>
          <w:szCs w:val="32"/>
        </w:rPr>
        <w:t>（</w:t>
      </w:r>
      <w:r>
        <w:rPr>
          <w:rFonts w:hint="eastAsia" w:ascii="楷体" w:hAnsi="楷体" w:eastAsia="楷体" w:cs="楷体"/>
          <w:b/>
          <w:bCs/>
          <w:color w:val="000000"/>
          <w:sz w:val="32"/>
          <w:szCs w:val="32"/>
          <w:lang w:eastAsia="zh-CN"/>
        </w:rPr>
        <w:t>二</w:t>
      </w:r>
      <w:r>
        <w:rPr>
          <w:rFonts w:hint="eastAsia" w:ascii="楷体" w:hAnsi="楷体" w:eastAsia="楷体" w:cs="楷体"/>
          <w:b/>
          <w:bCs/>
          <w:color w:val="000000"/>
          <w:sz w:val="32"/>
          <w:szCs w:val="32"/>
        </w:rPr>
        <w:t>）生成房票。</w:t>
      </w:r>
      <w:r>
        <w:rPr>
          <w:rFonts w:hint="eastAsia" w:ascii="仿宋_GB2312" w:hAnsi="仿宋_GB2312" w:eastAsia="仿宋_GB2312" w:cs="仿宋_GB2312"/>
          <w:color w:val="000000"/>
          <w:sz w:val="32"/>
          <w:szCs w:val="32"/>
          <w:lang w:val="en-US" w:eastAsia="zh-CN"/>
        </w:rPr>
        <w:t>被征收人在确定购房意向后，由征收实施单位依据征收补偿安置协议中房票补偿方式部分的金额，出具购房所需金额的房票并加盖公章，一份协议可拆分出多份房票。</w:t>
      </w:r>
    </w:p>
    <w:p>
      <w:pPr>
        <w:keepNext w:val="0"/>
        <w:keepLines w:val="0"/>
        <w:pageBreakBefore w:val="0"/>
        <w:kinsoku/>
        <w:wordWrap/>
        <w:overflowPunct/>
        <w:topLinePunct w:val="0"/>
        <w:autoSpaceDE/>
        <w:autoSpaceDN/>
        <w:bidi w:val="0"/>
        <w:spacing w:line="560" w:lineRule="exact"/>
        <w:ind w:firstLine="667" w:firstLineChars="200"/>
        <w:textAlignment w:val="auto"/>
        <w:rPr>
          <w:rFonts w:hint="eastAsia" w:ascii="仿宋_GB2312" w:hAnsi="仿宋_GB2312" w:eastAsia="仿宋_GB2312" w:cs="仿宋_GB2312"/>
          <w:color w:val="000000"/>
          <w:spacing w:val="6"/>
          <w:sz w:val="32"/>
          <w:szCs w:val="32"/>
          <w:lang w:val="en-US" w:eastAsia="zh-CN"/>
        </w:rPr>
      </w:pPr>
      <w:r>
        <w:rPr>
          <w:rFonts w:hint="eastAsia" w:ascii="楷体" w:hAnsi="楷体" w:eastAsia="楷体" w:cs="楷体"/>
          <w:b/>
          <w:bCs/>
          <w:color w:val="000000"/>
          <w:spacing w:val="6"/>
          <w:sz w:val="32"/>
          <w:szCs w:val="32"/>
        </w:rPr>
        <w:t>（三）持票购房。</w:t>
      </w:r>
      <w:r>
        <w:rPr>
          <w:rFonts w:hint="eastAsia" w:ascii="仿宋_GB2312" w:hAnsi="仿宋_GB2312" w:eastAsia="仿宋_GB2312" w:cs="仿宋_GB2312"/>
          <w:color w:val="000000"/>
          <w:spacing w:val="6"/>
          <w:sz w:val="32"/>
          <w:szCs w:val="32"/>
          <w:lang w:val="en-US" w:eastAsia="zh-CN"/>
        </w:rPr>
        <w:t>被征收人凭房票与房地产开发企业进行商品房买卖合同网签，房票作为购房资金依据由房地产开发企业收取。</w:t>
      </w:r>
      <w:bookmarkStart w:id="0" w:name="OLE_LINK3"/>
      <w:r>
        <w:rPr>
          <w:rFonts w:hint="eastAsia" w:ascii="仿宋_GB2312" w:hAnsi="仿宋_GB2312" w:eastAsia="仿宋_GB2312" w:cs="仿宋_GB2312"/>
          <w:color w:val="000000"/>
          <w:spacing w:val="6"/>
          <w:sz w:val="32"/>
          <w:szCs w:val="32"/>
          <w:lang w:val="en-US" w:eastAsia="zh-CN"/>
        </w:rPr>
        <w:t>使用房票购房时，可结合商业贷款、公积金贷款进行差额支付。</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bCs/>
          <w:color w:val="000000"/>
          <w:sz w:val="32"/>
          <w:szCs w:val="32"/>
        </w:rPr>
        <w:t>（四）网签备案。</w:t>
      </w:r>
      <w:r>
        <w:rPr>
          <w:rFonts w:hint="eastAsia" w:ascii="仿宋_GB2312" w:hAnsi="仿宋_GB2312" w:eastAsia="仿宋_GB2312" w:cs="仿宋_GB2312"/>
          <w:color w:val="000000"/>
          <w:sz w:val="32"/>
          <w:szCs w:val="32"/>
          <w:lang w:val="en-US" w:eastAsia="zh-CN"/>
        </w:rPr>
        <w:t>房地产开发企业以收到房票作为购房资金依据</w:t>
      </w:r>
      <w:bookmarkStart w:id="1" w:name="OLE_LINK1"/>
      <w:r>
        <w:rPr>
          <w:rFonts w:hint="eastAsia" w:ascii="仿宋_GB2312" w:hAnsi="仿宋_GB2312" w:eastAsia="仿宋_GB2312" w:cs="仿宋_GB2312"/>
          <w:color w:val="000000"/>
          <w:sz w:val="32"/>
          <w:szCs w:val="32"/>
          <w:lang w:val="en-US" w:eastAsia="zh-CN"/>
        </w:rPr>
        <w:t>办理商品房买卖合同网签</w:t>
      </w:r>
      <w:bookmarkEnd w:id="1"/>
      <w:r>
        <w:rPr>
          <w:rFonts w:hint="eastAsia" w:ascii="仿宋_GB2312" w:hAnsi="仿宋_GB2312" w:eastAsia="仿宋_GB2312" w:cs="仿宋_GB2312"/>
          <w:color w:val="000000"/>
          <w:sz w:val="32"/>
          <w:szCs w:val="32"/>
          <w:lang w:val="en-US" w:eastAsia="zh-CN"/>
        </w:rPr>
        <w:t>，并在10日内完成合同备案。</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bCs/>
          <w:color w:val="000000"/>
          <w:sz w:val="32"/>
          <w:szCs w:val="32"/>
        </w:rPr>
        <w:t>（五）兑付资金。</w:t>
      </w:r>
      <w:r>
        <w:rPr>
          <w:rFonts w:hint="eastAsia" w:ascii="仿宋_GB2312" w:hAnsi="仿宋_GB2312" w:eastAsia="仿宋_GB2312" w:cs="仿宋_GB2312"/>
          <w:color w:val="000000"/>
          <w:sz w:val="32"/>
          <w:szCs w:val="32"/>
          <w:lang w:val="en-US" w:eastAsia="zh-CN"/>
        </w:rPr>
        <w:t>1.房地产开发企业向征收实施单位提交房票和《商品房买卖合同网签备案告知单》，申请拨款手续。</w:t>
      </w:r>
      <w:bookmarkStart w:id="2" w:name="OLE_LINK2"/>
      <w:r>
        <w:rPr>
          <w:rFonts w:hint="eastAsia" w:ascii="仿宋_GB2312" w:hAnsi="仿宋_GB2312" w:eastAsia="仿宋_GB2312" w:cs="仿宋_GB2312"/>
          <w:color w:val="000000"/>
          <w:sz w:val="32"/>
          <w:szCs w:val="32"/>
          <w:lang w:val="en-US" w:eastAsia="zh-CN"/>
        </w:rPr>
        <w:t>2.资金结算以商品房买卖合同网签及所购商品房封顶两个时间为节点，具体如下：（1）按揭购买期房的在商品房买卖合同网签后3个月内兑现首付资金，剩余房款使用房票的剩余额度在封顶之日起3个月内兑现资金；（2）全款购买现房的在商品房买卖合同网签后3个月内兑现资金</w:t>
      </w:r>
      <w:bookmarkEnd w:id="2"/>
      <w:r>
        <w:rPr>
          <w:rFonts w:hint="eastAsia" w:ascii="仿宋_GB2312" w:hAnsi="仿宋_GB2312" w:eastAsia="仿宋_GB2312" w:cs="仿宋_GB2312"/>
          <w:color w:val="000000"/>
          <w:sz w:val="32"/>
          <w:szCs w:val="32"/>
          <w:lang w:val="en-US"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购买商品房为期房的，资金监管按莆田市商品房预售资金监管相关规定执行，购房资金必须直接汇入所购房源约定的商品房预售资金监管账户；购买商品房为现房的，购房资金在房地产开发企业向项目征收实施单位提交申请兑付之日起3个月内汇入合同约定的房地产企业账户。</w:t>
      </w:r>
    </w:p>
    <w:p>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bCs/>
          <w:color w:val="000000"/>
          <w:sz w:val="32"/>
          <w:szCs w:val="32"/>
        </w:rPr>
        <w:t>（</w:t>
      </w:r>
      <w:r>
        <w:rPr>
          <w:rFonts w:hint="eastAsia" w:ascii="楷体" w:hAnsi="楷体" w:eastAsia="楷体" w:cs="楷体"/>
          <w:b/>
          <w:bCs/>
          <w:color w:val="000000"/>
          <w:sz w:val="32"/>
          <w:szCs w:val="32"/>
          <w:lang w:val="en-US" w:eastAsia="zh-CN"/>
        </w:rPr>
        <w:t>六</w:t>
      </w:r>
      <w:r>
        <w:rPr>
          <w:rFonts w:hint="eastAsia" w:ascii="楷体" w:hAnsi="楷体" w:eastAsia="楷体" w:cs="楷体"/>
          <w:b/>
          <w:bCs/>
          <w:color w:val="000000"/>
          <w:sz w:val="32"/>
          <w:szCs w:val="32"/>
        </w:rPr>
        <w:t>）补足房款。</w:t>
      </w:r>
      <w:r>
        <w:rPr>
          <w:rFonts w:hint="eastAsia" w:ascii="仿宋_GB2312" w:hAnsi="仿宋_GB2312" w:eastAsia="仿宋_GB2312" w:cs="仿宋_GB2312"/>
          <w:color w:val="000000"/>
          <w:sz w:val="32"/>
          <w:szCs w:val="32"/>
          <w:lang w:val="en-US" w:eastAsia="zh-CN"/>
        </w:rPr>
        <w:t>持票人（购房人）房票兑付金额不足以支付购房款的，不足部分由持票人（购房人）按照商品房买卖合同或购房协议约定条款自行及时补足。未按约定补足房款产生的相关经济法律责任由购房人自行承担，与征收实施单位无关。</w:t>
      </w:r>
    </w:p>
    <w:p>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bCs/>
          <w:color w:val="000000"/>
          <w:sz w:val="32"/>
          <w:szCs w:val="32"/>
        </w:rPr>
        <w:t>（</w:t>
      </w:r>
      <w:r>
        <w:rPr>
          <w:rFonts w:hint="eastAsia" w:ascii="楷体" w:hAnsi="楷体" w:eastAsia="楷体" w:cs="楷体"/>
          <w:b/>
          <w:bCs/>
          <w:color w:val="000000"/>
          <w:sz w:val="32"/>
          <w:szCs w:val="32"/>
          <w:lang w:val="en-US" w:eastAsia="zh-CN"/>
        </w:rPr>
        <w:t>七</w:t>
      </w:r>
      <w:r>
        <w:rPr>
          <w:rFonts w:hint="eastAsia" w:ascii="楷体" w:hAnsi="楷体" w:eastAsia="楷体" w:cs="楷体"/>
          <w:b/>
          <w:bCs/>
          <w:color w:val="000000"/>
          <w:sz w:val="32"/>
          <w:szCs w:val="32"/>
        </w:rPr>
        <w:t>）</w:t>
      </w:r>
      <w:r>
        <w:rPr>
          <w:rFonts w:hint="eastAsia" w:ascii="楷体" w:hAnsi="楷体" w:eastAsia="楷体" w:cs="楷体"/>
          <w:b/>
          <w:bCs/>
          <w:color w:val="000000"/>
          <w:sz w:val="32"/>
          <w:szCs w:val="32"/>
          <w:lang w:eastAsia="zh-CN"/>
        </w:rPr>
        <w:t>不动产权证办理。</w:t>
      </w:r>
      <w:r>
        <w:rPr>
          <w:rFonts w:hint="eastAsia" w:ascii="仿宋_GB2312" w:hAnsi="仿宋_GB2312" w:eastAsia="仿宋_GB2312" w:cs="仿宋_GB2312"/>
          <w:color w:val="000000"/>
          <w:sz w:val="32"/>
          <w:szCs w:val="32"/>
          <w:lang w:val="en-US" w:eastAsia="zh-CN"/>
        </w:rPr>
        <w:t>由房地产开发企业负责办理，征收实施单位和购房人配合。</w:t>
      </w:r>
    </w:p>
    <w:bookmarkEnd w:id="0"/>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000000"/>
          <w:sz w:val="32"/>
          <w:szCs w:val="32"/>
        </w:rPr>
      </w:pPr>
      <w:r>
        <w:rPr>
          <w:rFonts w:hint="eastAsia" w:ascii="黑体" w:hAnsi="黑体" w:eastAsia="黑体"/>
          <w:color w:val="000000"/>
          <w:sz w:val="32"/>
          <w:szCs w:val="32"/>
        </w:rPr>
        <w:t xml:space="preserve">    十、</w:t>
      </w:r>
      <w:r>
        <w:rPr>
          <w:rFonts w:ascii="黑体" w:hAnsi="黑体" w:eastAsia="黑体"/>
          <w:color w:val="000000"/>
          <w:sz w:val="32"/>
          <w:szCs w:val="32"/>
        </w:rPr>
        <w:t>部门职责</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财政局负责统筹保障住宅房屋征收补偿资金，确保房票结算工作顺利开展。鼓励房地产企业参与经营性土地出让竞拍，拍卖成交区级所得出让金，可优先用于该房地产企业的房票兑付工作，具体兑付可另行约定。</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区住建局负责与市住建局对接，组织发布纳入房票房源库的商品房房源信息，保管、分发房票，制定房票购房交易流程，根据实际需要开发数字化房票应用系统，指导国有土地上房屋征收补偿工作。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区自然资源局负责指导集体土地上房屋征用补偿工作。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相关征收实施单位（乡镇人民政府、街道办事处、片区项目征收指挥部）负责房票补偿的出具、转让、兑付、结算等具体工作，对房票的生成和使用进行全流程管理。</w:t>
      </w:r>
    </w:p>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000000"/>
          <w:sz w:val="32"/>
          <w:szCs w:val="32"/>
        </w:rPr>
      </w:pPr>
      <w:r>
        <w:rPr>
          <w:rFonts w:hint="eastAsia" w:ascii="黑体" w:hAnsi="黑体" w:eastAsia="黑体"/>
          <w:color w:val="000000"/>
          <w:sz w:val="32"/>
          <w:szCs w:val="32"/>
        </w:rPr>
        <w:t xml:space="preserve">    十一、</w:t>
      </w:r>
      <w:r>
        <w:rPr>
          <w:rFonts w:ascii="黑体" w:hAnsi="黑体" w:eastAsia="黑体"/>
          <w:color w:val="000000"/>
          <w:sz w:val="32"/>
          <w:szCs w:val="32"/>
        </w:rPr>
        <w:t>其他事项</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（一）被征收房屋为多户共有的，应根据各户所占房票金额的情况，分别开具房票。</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房票遗失或损毁的，凭有效身份证件及登报作废声明向征收实施单位补办，并在票面注明“补办”字样，补办的房票使用期限与原房票一致，房票补办内容以征收档案为准。持票人死亡或丧失民事行为能力的，应通过法定途径认定合法的房票使用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房地产开发企业要积极配合开展房票工作，已报名准入楼盘不得无故拒收房票，不得拒售房屋或恶意抬价，不得出具虚假购房证明，不得变相帮助被征收人进行套现，逾期交付房屋的按购房合同约定的违约责任依法处理。房地产开发企业要认真执行房票的各项规定，维护房地产市场秩序，尽力为广大被征收人提供优质商品房和优质服务以及优惠价格，确保房屋征收工作稳妥、有序推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（四）使用房票所购买的房产，应缴纳的契税以税务局审核为准。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被征收人使用房票购房后，要求与房地产开发企业解除商品房买卖合同的，房地产开发企业应取得项目征收实施单位书面同意后方可办理退房手续。房地产开发企业应向项目征收实施单位退回已兑付房票金额及已领取的购房奖励金后，商品房网签系统方可受理合同注销申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（六）本实施细则由区住房和城乡建设局、区财政局、区自然资源局等相关单位负责解释。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（七）本实施细则自发布之日起试行，有效期二年。本细则有效期满后，房票在有效期内可继续使用。</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附件：1.</w:t>
      </w:r>
      <w:r>
        <w:rPr>
          <w:rFonts w:hint="eastAsia" w:ascii="仿宋_GB2312" w:hAnsi="仿宋_GB2312" w:eastAsia="仿宋_GB2312" w:cs="仿宋_GB2312"/>
          <w:color w:val="000000"/>
          <w:sz w:val="32"/>
          <w:szCs w:val="32"/>
          <w:lang w:eastAsia="zh-CN"/>
        </w:rPr>
        <w:t>初始</w:t>
      </w:r>
      <w:r>
        <w:rPr>
          <w:rFonts w:hint="eastAsia" w:ascii="仿宋_GB2312" w:hAnsi="仿宋_GB2312" w:eastAsia="仿宋_GB2312" w:cs="仿宋_GB2312"/>
          <w:color w:val="000000"/>
          <w:sz w:val="32"/>
          <w:szCs w:val="32"/>
        </w:rPr>
        <w:t>房票样式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1577" w:firstLineChars="493"/>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转让房票样式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1577" w:firstLineChars="493"/>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房票出具记录表（表样）</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577" w:firstLineChars="493"/>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.房票</w:t>
      </w:r>
      <w:r>
        <w:rPr>
          <w:rFonts w:hint="eastAsia" w:ascii="仿宋_GB2312" w:hAnsi="仿宋_GB2312" w:eastAsia="仿宋_GB2312" w:cs="仿宋_GB2312"/>
          <w:color w:val="000000"/>
          <w:sz w:val="32"/>
          <w:szCs w:val="32"/>
          <w:lang w:eastAsia="zh-CN"/>
        </w:rPr>
        <w:t>转让</w:t>
      </w:r>
      <w:r>
        <w:rPr>
          <w:rFonts w:hint="eastAsia" w:ascii="仿宋_GB2312" w:hAnsi="仿宋_GB2312" w:eastAsia="仿宋_GB2312" w:cs="仿宋_GB2312"/>
          <w:color w:val="000000"/>
          <w:sz w:val="32"/>
          <w:szCs w:val="32"/>
        </w:rPr>
        <w:t>使用申请表（表样）</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577" w:firstLineChars="493"/>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货币补偿金余额</w:t>
      </w:r>
      <w:r>
        <w:rPr>
          <w:rFonts w:hint="eastAsia" w:ascii="仿宋_GB2312" w:hAnsi="仿宋_GB2312" w:eastAsia="仿宋_GB2312" w:cs="仿宋_GB2312"/>
          <w:color w:val="000000"/>
          <w:sz w:val="32"/>
          <w:szCs w:val="32"/>
        </w:rPr>
        <w:t>结算申请表（表样）</w:t>
      </w:r>
    </w:p>
    <w:p>
      <w:pPr>
        <w:spacing w:line="570" w:lineRule="exact"/>
        <w:ind w:left="0" w:leftChars="0" w:firstLine="1577" w:firstLineChars="493"/>
        <w:rPr>
          <w:rFonts w:hint="default" w:ascii="黑体" w:hAnsi="黑体" w:eastAsia="黑体" w:cs="黑体"/>
          <w:color w:val="000000"/>
          <w:sz w:val="48"/>
          <w:szCs w:val="48"/>
          <w:lang w:val="en-US" w:eastAsia="zh-CN"/>
        </w:rPr>
      </w:pPr>
      <w:r>
        <w:rPr>
          <w:rFonts w:hint="eastAsia" w:ascii="仿宋_GB2312" w:hAnsi="仿宋_GB2312" w:eastAsia="仿宋_GB2312" w:cs="仿宋_GB2312"/>
          <w:color w:val="000000"/>
          <w:sz w:val="32"/>
          <w:szCs w:val="32"/>
          <w:lang w:val="en-US" w:eastAsia="zh-CN"/>
        </w:rPr>
        <w:t>6.房企参与房票购房报名表</w:t>
      </w:r>
      <w:r>
        <w:rPr>
          <w:rFonts w:hint="eastAsia" w:ascii="仿宋_GB2312" w:hAnsi="仿宋_GB2312" w:eastAsia="仿宋_GB2312" w:cs="仿宋_GB2312"/>
          <w:color w:val="000000"/>
          <w:sz w:val="32"/>
          <w:szCs w:val="32"/>
        </w:rPr>
        <w:br w:type="page"/>
      </w:r>
      <w:r>
        <w:rPr>
          <w:rFonts w:hint="eastAsia" w:ascii="黑体" w:hAnsi="黑体" w:eastAsia="黑体" w:cs="黑体"/>
          <w:color w:val="000000"/>
          <w:sz w:val="32"/>
          <w:szCs w:val="32"/>
        </w:rPr>
        <w:t>附件1</w:t>
      </w:r>
      <w:r>
        <w:rPr>
          <w:rFonts w:hint="eastAsia" w:ascii="黑体" w:hAnsi="黑体" w:eastAsia="黑体" w:cs="黑体"/>
          <w:color w:val="000000"/>
          <w:sz w:val="32"/>
          <w:szCs w:val="32"/>
          <w:lang w:val="en-US" w:eastAsia="zh-CN"/>
        </w:rPr>
        <w:t>-1</w:t>
      </w:r>
    </w:p>
    <w:p>
      <w:pPr>
        <w:jc w:val="center"/>
        <w:rPr>
          <w:rFonts w:hint="eastAsia" w:ascii="微软雅黑" w:hAnsi="微软雅黑" w:eastAsia="微软雅黑" w:cs="微软雅黑"/>
          <w:color w:val="000000"/>
          <w:sz w:val="220"/>
          <w:szCs w:val="220"/>
        </w:rPr>
      </w:pPr>
      <w:r>
        <w:rPr>
          <w:rFonts w:hint="eastAsia" w:ascii="微软雅黑" w:hAnsi="微软雅黑" w:eastAsia="微软雅黑" w:cs="微软雅黑"/>
          <w:color w:val="000000"/>
          <w:sz w:val="220"/>
          <w:szCs w:val="220"/>
        </w:rPr>
        <w:t>房  票</w:t>
      </w:r>
    </w:p>
    <w:p>
      <w:pPr>
        <w:jc w:val="center"/>
        <w:rPr>
          <w:rFonts w:hint="eastAsia" w:ascii="黑体" w:hAnsi="黑体" w:eastAsia="黑体" w:cs="黑体"/>
          <w:color w:val="000000"/>
          <w:sz w:val="84"/>
          <w:szCs w:val="84"/>
          <w:lang w:eastAsia="zh-CN"/>
        </w:rPr>
      </w:pPr>
      <w:r>
        <w:rPr>
          <w:rFonts w:hint="eastAsia" w:ascii="黑体" w:hAnsi="黑体" w:eastAsia="黑体" w:cs="黑体"/>
          <w:color w:val="000000"/>
          <w:sz w:val="84"/>
          <w:szCs w:val="84"/>
          <w:lang w:eastAsia="zh-CN"/>
        </w:rPr>
        <w:t>（初始）</w:t>
      </w:r>
    </w:p>
    <w:p>
      <w:pPr>
        <w:rPr>
          <w:rFonts w:hint="eastAsia" w:ascii="黑体" w:hAnsi="黑体" w:eastAsia="黑体" w:cs="黑体"/>
          <w:color w:val="000000"/>
          <w:sz w:val="48"/>
          <w:szCs w:val="48"/>
        </w:rPr>
      </w:pPr>
    </w:p>
    <w:p>
      <w:pPr>
        <w:rPr>
          <w:rFonts w:hint="eastAsia" w:ascii="黑体" w:hAnsi="黑体" w:eastAsia="黑体" w:cs="黑体"/>
          <w:color w:val="000000"/>
          <w:sz w:val="48"/>
          <w:szCs w:val="48"/>
        </w:rPr>
      </w:pPr>
    </w:p>
    <w:p>
      <w:pPr>
        <w:rPr>
          <w:rFonts w:hint="eastAsia" w:ascii="黑体" w:hAnsi="黑体" w:eastAsia="黑体" w:cs="黑体"/>
          <w:color w:val="000000"/>
          <w:sz w:val="48"/>
          <w:szCs w:val="48"/>
        </w:rPr>
      </w:pPr>
    </w:p>
    <w:p>
      <w:pPr>
        <w:rPr>
          <w:rFonts w:hint="eastAsia" w:ascii="黑体" w:hAnsi="黑体" w:eastAsia="黑体" w:cs="黑体"/>
          <w:color w:val="000000"/>
          <w:sz w:val="48"/>
          <w:szCs w:val="48"/>
        </w:rPr>
      </w:pPr>
    </w:p>
    <w:p>
      <w:pPr>
        <w:rPr>
          <w:rFonts w:hint="eastAsia" w:ascii="黑体" w:hAnsi="黑体" w:eastAsia="黑体" w:cs="黑体"/>
          <w:color w:val="000000"/>
          <w:sz w:val="48"/>
          <w:szCs w:val="48"/>
        </w:rPr>
      </w:pPr>
    </w:p>
    <w:p>
      <w:pPr>
        <w:jc w:val="center"/>
        <w:rPr>
          <w:rFonts w:hint="eastAsia" w:ascii="黑体" w:hAnsi="黑体" w:eastAsia="黑体" w:cs="黑体"/>
          <w:color w:val="000000"/>
          <w:sz w:val="44"/>
          <w:szCs w:val="44"/>
          <w:lang w:eastAsia="zh-CN"/>
        </w:rPr>
      </w:pPr>
    </w:p>
    <w:p>
      <w:pPr>
        <w:jc w:val="center"/>
        <w:rPr>
          <w:rFonts w:hint="eastAsia" w:ascii="黑体" w:hAnsi="黑体" w:eastAsia="黑体" w:cs="黑体"/>
          <w:color w:val="000000"/>
          <w:sz w:val="44"/>
          <w:szCs w:val="44"/>
          <w:lang w:eastAsia="zh-CN"/>
        </w:rPr>
      </w:pPr>
    </w:p>
    <w:p>
      <w:pPr>
        <w:jc w:val="center"/>
        <w:rPr>
          <w:rFonts w:hint="eastAsia" w:ascii="黑体" w:hAnsi="黑体" w:eastAsia="黑体" w:cs="黑体"/>
          <w:color w:val="000000"/>
          <w:sz w:val="44"/>
          <w:szCs w:val="44"/>
          <w:lang w:eastAsia="zh-CN"/>
        </w:rPr>
      </w:pPr>
    </w:p>
    <w:p>
      <w:pPr>
        <w:jc w:val="center"/>
        <w:rPr>
          <w:rFonts w:hint="eastAsia" w:ascii="黑体" w:hAnsi="黑体" w:eastAsia="黑体" w:cs="黑体"/>
          <w:color w:val="000000"/>
          <w:sz w:val="44"/>
          <w:szCs w:val="44"/>
          <w:lang w:eastAsia="zh-CN"/>
        </w:rPr>
      </w:pPr>
    </w:p>
    <w:p>
      <w:pPr>
        <w:jc w:val="center"/>
        <w:rPr>
          <w:rFonts w:hint="eastAsia" w:ascii="黑体" w:hAnsi="黑体" w:eastAsia="黑体" w:cs="黑体"/>
          <w:color w:val="000000"/>
          <w:sz w:val="44"/>
          <w:szCs w:val="44"/>
          <w:lang w:eastAsia="zh-CN"/>
        </w:rPr>
      </w:pPr>
    </w:p>
    <w:p>
      <w:pPr>
        <w:jc w:val="center"/>
        <w:rPr>
          <w:rFonts w:hint="eastAsia" w:eastAsia="方正小标宋简体"/>
          <w:bCs/>
          <w:color w:val="000000"/>
          <w:sz w:val="44"/>
          <w:szCs w:val="44"/>
        </w:rPr>
      </w:pPr>
      <w:r>
        <w:rPr>
          <w:rFonts w:hint="eastAsia" w:ascii="黑体" w:hAnsi="黑体" w:eastAsia="黑体" w:cs="黑体"/>
          <w:color w:val="000000"/>
          <w:sz w:val="44"/>
          <w:szCs w:val="44"/>
          <w:lang w:eastAsia="zh-CN"/>
        </w:rPr>
        <w:t>涵江区</w:t>
      </w:r>
      <w:r>
        <w:rPr>
          <w:rFonts w:hint="eastAsia" w:ascii="黑体" w:hAnsi="黑体" w:eastAsia="黑体" w:cs="黑体"/>
          <w:color w:val="000000"/>
          <w:sz w:val="44"/>
          <w:szCs w:val="44"/>
        </w:rPr>
        <w:t>人民政府印制</w:t>
      </w:r>
    </w:p>
    <w:p>
      <w:pPr>
        <w:spacing w:line="560" w:lineRule="exact"/>
        <w:ind w:right="-318"/>
        <w:jc w:val="left"/>
        <w:rPr>
          <w:rFonts w:hint="default" w:ascii="黑体" w:hAnsi="黑体" w:eastAsia="黑体" w:cs="黑体"/>
          <w:bCs/>
          <w:color w:val="000000"/>
          <w:sz w:val="44"/>
          <w:szCs w:val="44"/>
          <w:lang w:val="en-US"/>
        </w:rPr>
      </w:pPr>
      <w:r>
        <w:rPr>
          <w:rFonts w:hint="eastAsia" w:ascii="黑体" w:hAnsi="黑体" w:eastAsia="黑体" w:cs="黑体"/>
          <w:color w:val="000000"/>
          <w:sz w:val="32"/>
          <w:szCs w:val="32"/>
        </w:rPr>
        <w:br w:type="page"/>
      </w:r>
      <w:r>
        <w:rPr>
          <w:rFonts w:hint="eastAsia" w:ascii="黑体" w:hAnsi="黑体" w:eastAsia="黑体" w:cs="黑体"/>
          <w:color w:val="000000"/>
          <w:sz w:val="32"/>
          <w:szCs w:val="32"/>
        </w:rPr>
        <w:t>附件1</w:t>
      </w:r>
      <w:r>
        <w:rPr>
          <w:rFonts w:hint="eastAsia" w:ascii="黑体" w:hAnsi="黑体" w:eastAsia="黑体" w:cs="黑体"/>
          <w:color w:val="000000"/>
          <w:sz w:val="32"/>
          <w:szCs w:val="32"/>
          <w:lang w:val="en-US" w:eastAsia="zh-CN"/>
        </w:rPr>
        <w:t>-2</w:t>
      </w:r>
    </w:p>
    <w:p>
      <w:pPr>
        <w:spacing w:line="560" w:lineRule="exact"/>
        <w:ind w:right="-318"/>
        <w:jc w:val="center"/>
        <w:rPr>
          <w:rFonts w:hint="eastAsia" w:ascii="黑体" w:hAnsi="黑体" w:eastAsia="黑体" w:cs="黑体"/>
          <w:b/>
          <w:bCs/>
          <w:color w:val="000000"/>
          <w:sz w:val="44"/>
          <w:szCs w:val="44"/>
        </w:rPr>
      </w:pPr>
      <w:r>
        <w:rPr>
          <w:rFonts w:hint="eastAsia" w:ascii="方正小标宋简体" w:hAnsi="方正小标宋简体" w:eastAsia="方正小标宋简体" w:cs="方正小标宋简体"/>
          <w:bCs/>
          <w:color w:val="000000"/>
          <w:sz w:val="40"/>
          <w:szCs w:val="40"/>
        </w:rPr>
        <w:t>房票信息（正本1份、副本2份）</w:t>
      </w:r>
    </w:p>
    <w:p>
      <w:pPr>
        <w:jc w:val="left"/>
        <w:rPr>
          <w:rFonts w:hint="eastAsia" w:ascii="黑体" w:hAnsi="黑体" w:eastAsia="黑体" w:cs="黑体"/>
          <w:color w:val="000000"/>
          <w:sz w:val="24"/>
        </w:rPr>
      </w:pPr>
      <w:r>
        <w:rPr>
          <w:rFonts w:hint="eastAsia" w:ascii="黑体" w:hAnsi="黑体" w:eastAsia="黑体" w:cs="黑体"/>
          <w:color w:val="000000"/>
          <w:sz w:val="24"/>
        </w:rPr>
        <w:t>编号：</w:t>
      </w:r>
    </w:p>
    <w:tbl>
      <w:tblPr>
        <w:tblStyle w:val="10"/>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2729"/>
        <w:gridCol w:w="2040"/>
        <w:gridCol w:w="1093"/>
        <w:gridCol w:w="234"/>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6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r>
              <w:rPr>
                <w:rFonts w:hint="eastAsia" w:ascii="仿宋" w:hAnsi="仿宋" w:eastAsia="仿宋" w:cs="仿宋"/>
                <w:color w:val="000000"/>
                <w:lang w:eastAsia="zh-CN"/>
              </w:rPr>
              <w:t>征迁</w:t>
            </w:r>
            <w:r>
              <w:rPr>
                <w:rFonts w:hint="eastAsia" w:ascii="仿宋" w:hAnsi="仿宋" w:eastAsia="仿宋" w:cs="仿宋"/>
                <w:color w:val="000000"/>
              </w:rPr>
              <w:t>项目名称</w:t>
            </w:r>
          </w:p>
        </w:tc>
        <w:tc>
          <w:tcPr>
            <w:tcW w:w="5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6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r>
              <w:rPr>
                <w:rFonts w:hint="eastAsia" w:ascii="仿宋" w:hAnsi="仿宋" w:eastAsia="仿宋" w:cs="仿宋"/>
                <w:color w:val="000000"/>
              </w:rPr>
              <w:t>房票持有人</w:t>
            </w:r>
          </w:p>
        </w:tc>
        <w:tc>
          <w:tcPr>
            <w:tcW w:w="20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p>
        </w:tc>
        <w:tc>
          <w:tcPr>
            <w:tcW w:w="109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r>
              <w:rPr>
                <w:rFonts w:hint="eastAsia" w:ascii="仿宋" w:hAnsi="仿宋" w:eastAsia="仿宋" w:cs="仿宋"/>
                <w:b w:val="0"/>
                <w:bCs w:val="0"/>
                <w:color w:val="000000"/>
                <w:lang w:eastAsia="zh-CN"/>
              </w:rPr>
              <w:t>联系电话</w:t>
            </w:r>
          </w:p>
        </w:tc>
        <w:tc>
          <w:tcPr>
            <w:tcW w:w="23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6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r>
              <w:rPr>
                <w:rFonts w:hint="eastAsia" w:ascii="仿宋" w:hAnsi="仿宋" w:eastAsia="仿宋" w:cs="仿宋"/>
                <w:color w:val="000000"/>
              </w:rPr>
              <w:t>身份证号码</w:t>
            </w:r>
          </w:p>
        </w:tc>
        <w:tc>
          <w:tcPr>
            <w:tcW w:w="5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6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r>
              <w:rPr>
                <w:rFonts w:hint="eastAsia" w:ascii="仿宋" w:hAnsi="仿宋" w:eastAsia="仿宋" w:cs="仿宋"/>
                <w:color w:val="000000"/>
              </w:rPr>
              <w:t>房屋</w:t>
            </w:r>
            <w:r>
              <w:rPr>
                <w:rFonts w:hint="eastAsia" w:ascii="仿宋" w:hAnsi="仿宋" w:eastAsia="仿宋" w:cs="仿宋"/>
                <w:color w:val="000000"/>
                <w:lang w:eastAsia="zh-CN"/>
              </w:rPr>
              <w:t>征迁</w:t>
            </w:r>
            <w:r>
              <w:rPr>
                <w:rFonts w:hint="eastAsia" w:ascii="仿宋" w:hAnsi="仿宋" w:eastAsia="仿宋" w:cs="仿宋"/>
                <w:color w:val="000000"/>
              </w:rPr>
              <w:t>编号</w:t>
            </w:r>
          </w:p>
        </w:tc>
        <w:tc>
          <w:tcPr>
            <w:tcW w:w="20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p>
        </w:tc>
        <w:tc>
          <w:tcPr>
            <w:tcW w:w="13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lang w:eastAsia="zh-CN"/>
              </w:rPr>
            </w:pPr>
            <w:r>
              <w:rPr>
                <w:rFonts w:hint="eastAsia" w:ascii="仿宋" w:hAnsi="仿宋" w:eastAsia="仿宋" w:cs="仿宋"/>
                <w:color w:val="000000"/>
                <w:lang w:eastAsia="zh-CN"/>
              </w:rPr>
              <w:t>协议书编号</w:t>
            </w:r>
          </w:p>
        </w:tc>
        <w:tc>
          <w:tcPr>
            <w:tcW w:w="215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9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000000"/>
                <w:lang w:eastAsia="zh-CN"/>
              </w:rPr>
            </w:pPr>
            <w:r>
              <w:rPr>
                <w:rFonts w:hint="eastAsia" w:ascii="仿宋" w:hAnsi="仿宋" w:eastAsia="仿宋" w:cs="仿宋"/>
                <w:b/>
                <w:bCs/>
                <w:color w:val="000000"/>
                <w:lang w:eastAsia="zh-CN"/>
              </w:rPr>
              <w:t>第</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000000"/>
                <w:lang w:eastAsia="zh-CN"/>
              </w:rPr>
            </w:pPr>
            <w:r>
              <w:rPr>
                <w:rFonts w:hint="eastAsia" w:ascii="仿宋" w:hAnsi="仿宋" w:eastAsia="仿宋" w:cs="仿宋"/>
                <w:b/>
                <w:bCs/>
                <w:color w:val="000000"/>
                <w:lang w:eastAsia="zh-CN"/>
              </w:rPr>
              <w:t>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000000"/>
                <w:lang w:eastAsia="zh-CN"/>
              </w:rPr>
            </w:pPr>
            <w:r>
              <w:rPr>
                <w:rFonts w:hint="eastAsia" w:ascii="仿宋" w:hAnsi="仿宋" w:eastAsia="仿宋" w:cs="仿宋"/>
                <w:b/>
                <w:bCs/>
                <w:color w:val="000000"/>
                <w:lang w:eastAsia="zh-CN"/>
              </w:rPr>
              <w:t>年</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000000"/>
                <w:lang w:eastAsia="zh-CN"/>
              </w:rPr>
            </w:pPr>
            <w:r>
              <w:rPr>
                <w:rFonts w:hint="eastAsia" w:ascii="仿宋" w:hAnsi="仿宋" w:eastAsia="仿宋" w:cs="仿宋"/>
                <w:b/>
                <w:bCs/>
                <w:color w:val="000000"/>
                <w:lang w:eastAsia="zh-CN"/>
              </w:rPr>
              <w:t>使</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000000"/>
                <w:lang w:eastAsia="zh-CN"/>
              </w:rPr>
            </w:pPr>
            <w:r>
              <w:rPr>
                <w:rFonts w:hint="eastAsia" w:ascii="仿宋" w:hAnsi="仿宋" w:eastAsia="仿宋" w:cs="仿宋"/>
                <w:b/>
                <w:bCs/>
                <w:color w:val="000000"/>
                <w:lang w:eastAsia="zh-CN"/>
              </w:rPr>
              <w:t>用</w:t>
            </w:r>
          </w:p>
        </w:tc>
        <w:tc>
          <w:tcPr>
            <w:tcW w:w="272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lang w:eastAsia="zh-CN"/>
              </w:rPr>
              <w:t>房票票面金额（元）</w:t>
            </w:r>
          </w:p>
        </w:tc>
        <w:tc>
          <w:tcPr>
            <w:tcW w:w="5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rPr>
            </w:pPr>
            <w:r>
              <w:rPr>
                <w:rFonts w:hint="eastAsia" w:ascii="仿宋" w:hAnsi="仿宋" w:eastAsia="仿宋" w:cs="仿宋"/>
                <w:color w:val="000000"/>
              </w:rPr>
              <w:t xml:space="preserve">大写：               </w:t>
            </w:r>
            <w:r>
              <w:rPr>
                <w:rFonts w:hint="eastAsia" w:ascii="仿宋" w:hAnsi="仿宋" w:eastAsia="仿宋" w:cs="仿宋"/>
                <w:color w:val="000000"/>
                <w:lang w:val="en-US" w:eastAsia="zh-CN"/>
              </w:rPr>
              <w:t xml:space="preserve"> </w:t>
            </w:r>
            <w:r>
              <w:rPr>
                <w:rFonts w:hint="eastAsia" w:ascii="仿宋" w:hAnsi="仿宋" w:eastAsia="仿宋" w:cs="仿宋"/>
                <w:color w:val="000000"/>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p>
        </w:tc>
        <w:tc>
          <w:tcPr>
            <w:tcW w:w="272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rPr>
              <w:t>购房奖励（元）</w:t>
            </w:r>
          </w:p>
        </w:tc>
        <w:tc>
          <w:tcPr>
            <w:tcW w:w="5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color w:val="000000"/>
                <w:lang w:val="en-US" w:eastAsia="zh-CN"/>
              </w:rPr>
            </w:pPr>
            <w:r>
              <w:rPr>
                <w:rFonts w:hint="eastAsia" w:ascii="仿宋" w:hAnsi="仿宋" w:eastAsia="仿宋" w:cs="仿宋"/>
                <w:color w:val="000000"/>
              </w:rPr>
              <w:t>大写：</w:t>
            </w:r>
            <w:r>
              <w:rPr>
                <w:rFonts w:hint="eastAsia" w:ascii="仿宋" w:hAnsi="仿宋" w:eastAsia="仿宋" w:cs="仿宋"/>
                <w:color w:val="000000"/>
                <w:lang w:val="en-US" w:eastAsia="zh-CN"/>
              </w:rPr>
              <w:t xml:space="preserve">                 </w:t>
            </w:r>
            <w:r>
              <w:rPr>
                <w:rFonts w:hint="eastAsia" w:ascii="仿宋" w:hAnsi="仿宋" w:eastAsia="仿宋" w:cs="仿宋"/>
                <w:color w:val="000000"/>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p>
        </w:tc>
        <w:tc>
          <w:tcPr>
            <w:tcW w:w="272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r>
              <w:rPr>
                <w:rFonts w:hint="eastAsia" w:ascii="仿宋" w:hAnsi="仿宋" w:eastAsia="仿宋" w:cs="仿宋"/>
                <w:color w:val="000000"/>
              </w:rPr>
              <w:t>有效期</w:t>
            </w:r>
          </w:p>
        </w:tc>
        <w:tc>
          <w:tcPr>
            <w:tcW w:w="5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r>
              <w:rPr>
                <w:rFonts w:hint="eastAsia" w:ascii="仿宋" w:hAnsi="仿宋" w:eastAsia="仿宋" w:cs="仿宋"/>
                <w:color w:val="000000"/>
                <w:lang w:val="en-US" w:eastAsia="zh-CN"/>
              </w:rPr>
              <w:t xml:space="preserve">  </w:t>
            </w:r>
            <w:r>
              <w:rPr>
                <w:rFonts w:hint="eastAsia" w:ascii="仿宋" w:hAnsi="仿宋" w:eastAsia="仿宋" w:cs="仿宋"/>
                <w:color w:val="000000"/>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9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000000"/>
                <w:lang w:eastAsia="zh-CN"/>
              </w:rPr>
            </w:pPr>
            <w:r>
              <w:rPr>
                <w:rFonts w:hint="eastAsia" w:ascii="仿宋" w:hAnsi="仿宋" w:eastAsia="仿宋" w:cs="仿宋"/>
                <w:b/>
                <w:bCs/>
                <w:color w:val="000000"/>
                <w:lang w:eastAsia="zh-CN"/>
              </w:rPr>
              <w:t>第</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000000"/>
                <w:lang w:eastAsia="zh-CN"/>
              </w:rPr>
            </w:pPr>
            <w:r>
              <w:rPr>
                <w:rFonts w:hint="eastAsia" w:ascii="仿宋" w:hAnsi="仿宋" w:eastAsia="仿宋" w:cs="仿宋"/>
                <w:b/>
                <w:bCs/>
                <w:color w:val="000000"/>
                <w:lang w:eastAsia="zh-CN"/>
              </w:rPr>
              <w:t>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000000"/>
                <w:lang w:eastAsia="zh-CN"/>
              </w:rPr>
            </w:pPr>
            <w:r>
              <w:rPr>
                <w:rFonts w:hint="eastAsia" w:ascii="仿宋" w:hAnsi="仿宋" w:eastAsia="仿宋" w:cs="仿宋"/>
                <w:b/>
                <w:bCs/>
                <w:color w:val="000000"/>
                <w:lang w:eastAsia="zh-CN"/>
              </w:rPr>
              <w:t>年</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000000"/>
                <w:lang w:eastAsia="zh-CN"/>
              </w:rPr>
            </w:pPr>
            <w:r>
              <w:rPr>
                <w:rFonts w:hint="eastAsia" w:ascii="仿宋" w:hAnsi="仿宋" w:eastAsia="仿宋" w:cs="仿宋"/>
                <w:b/>
                <w:bCs/>
                <w:color w:val="000000"/>
                <w:lang w:eastAsia="zh-CN"/>
              </w:rPr>
              <w:t>使</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b/>
                <w:bCs/>
                <w:color w:val="000000"/>
                <w:lang w:eastAsia="zh-CN"/>
              </w:rPr>
              <w:t>用</w:t>
            </w:r>
          </w:p>
        </w:tc>
        <w:tc>
          <w:tcPr>
            <w:tcW w:w="272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lang w:eastAsia="zh-CN"/>
              </w:rPr>
              <w:t>房票票面金额（元）</w:t>
            </w:r>
          </w:p>
        </w:tc>
        <w:tc>
          <w:tcPr>
            <w:tcW w:w="5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rPr>
              <w:t xml:space="preserve">大写：               </w:t>
            </w:r>
            <w:r>
              <w:rPr>
                <w:rFonts w:hint="eastAsia" w:ascii="仿宋" w:hAnsi="仿宋" w:eastAsia="仿宋" w:cs="仿宋"/>
                <w:color w:val="000000"/>
                <w:lang w:val="en-US" w:eastAsia="zh-CN"/>
              </w:rPr>
              <w:t xml:space="preserve"> </w:t>
            </w:r>
            <w:r>
              <w:rPr>
                <w:rFonts w:hint="eastAsia" w:ascii="仿宋" w:hAnsi="仿宋" w:eastAsia="仿宋" w:cs="仿宋"/>
                <w:color w:val="000000"/>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8"/>
                <w:szCs w:val="28"/>
                <w:lang w:val="en-US" w:eastAsia="zh-CN" w:bidi="ar-SA"/>
              </w:rPr>
            </w:pPr>
          </w:p>
        </w:tc>
        <w:tc>
          <w:tcPr>
            <w:tcW w:w="272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rPr>
              <w:t>购房奖励（元）</w:t>
            </w:r>
          </w:p>
        </w:tc>
        <w:tc>
          <w:tcPr>
            <w:tcW w:w="5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rPr>
              <w:t>大写：</w:t>
            </w:r>
            <w:r>
              <w:rPr>
                <w:rFonts w:hint="eastAsia" w:ascii="仿宋" w:hAnsi="仿宋" w:eastAsia="仿宋" w:cs="仿宋"/>
                <w:color w:val="000000"/>
                <w:lang w:val="en-US" w:eastAsia="zh-CN"/>
              </w:rPr>
              <w:t xml:space="preserve">                 </w:t>
            </w:r>
            <w:r>
              <w:rPr>
                <w:rFonts w:hint="eastAsia" w:ascii="仿宋" w:hAnsi="仿宋" w:eastAsia="仿宋" w:cs="仿宋"/>
                <w:color w:val="000000"/>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8"/>
                <w:szCs w:val="28"/>
                <w:lang w:val="en-US" w:eastAsia="zh-CN" w:bidi="ar-SA"/>
              </w:rPr>
            </w:pPr>
          </w:p>
        </w:tc>
        <w:tc>
          <w:tcPr>
            <w:tcW w:w="272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r>
              <w:rPr>
                <w:rFonts w:hint="eastAsia" w:ascii="仿宋" w:hAnsi="仿宋" w:eastAsia="仿宋" w:cs="仿宋"/>
                <w:color w:val="000000"/>
              </w:rPr>
              <w:t>有效期</w:t>
            </w:r>
          </w:p>
        </w:tc>
        <w:tc>
          <w:tcPr>
            <w:tcW w:w="5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lang w:val="en-US" w:eastAsia="zh-CN"/>
              </w:rPr>
              <w:t xml:space="preserve">   </w:t>
            </w:r>
            <w:r>
              <w:rPr>
                <w:rFonts w:hint="eastAsia" w:ascii="仿宋" w:hAnsi="仿宋" w:eastAsia="仿宋" w:cs="仿宋"/>
                <w:color w:val="000000"/>
              </w:rPr>
              <w:t>年    月    日至     年    月   日</w:t>
            </w:r>
          </w:p>
        </w:tc>
      </w:tr>
    </w:tbl>
    <w:p>
      <w:pPr>
        <w:jc w:val="left"/>
        <w:rPr>
          <w:rFonts w:hint="eastAsia" w:ascii="黑体" w:hAnsi="黑体" w:eastAsia="黑体" w:cs="黑体"/>
          <w:color w:val="000000"/>
          <w:sz w:val="30"/>
          <w:szCs w:val="30"/>
        </w:rPr>
      </w:pPr>
    </w:p>
    <w:p>
      <w:pPr>
        <w:jc w:val="left"/>
        <w:rPr>
          <w:rFonts w:hint="eastAsia" w:ascii="黑体" w:hAnsi="黑体" w:eastAsia="黑体" w:cs="黑体"/>
          <w:color w:val="000000"/>
          <w:sz w:val="24"/>
        </w:rPr>
      </w:pPr>
      <w:r>
        <w:rPr>
          <w:rFonts w:hint="eastAsia" w:ascii="黑体" w:hAnsi="黑体" w:eastAsia="黑体" w:cs="黑体"/>
          <w:color w:val="000000"/>
          <w:sz w:val="30"/>
          <w:szCs w:val="30"/>
        </w:rPr>
        <w:t>征收实施单位（公章）：</w:t>
      </w:r>
      <w:r>
        <w:rPr>
          <w:rFonts w:hint="eastAsia" w:ascii="黑体" w:hAnsi="黑体" w:eastAsia="黑体" w:cs="黑体"/>
          <w:color w:val="000000"/>
          <w:sz w:val="24"/>
        </w:rPr>
        <w:t xml:space="preserve">                          </w:t>
      </w:r>
    </w:p>
    <w:p>
      <w:pPr>
        <w:spacing w:line="600" w:lineRule="exact"/>
        <w:rPr>
          <w:rFonts w:hint="eastAsia" w:ascii="黑体" w:hAnsi="黑体" w:eastAsia="黑体" w:cs="黑体"/>
          <w:color w:val="000000"/>
          <w:sz w:val="24"/>
        </w:rPr>
      </w:pPr>
    </w:p>
    <w:p>
      <w:pPr>
        <w:spacing w:line="600" w:lineRule="exact"/>
        <w:rPr>
          <w:rFonts w:hint="eastAsia" w:ascii="黑体" w:hAnsi="黑体" w:eastAsia="黑体" w:cs="黑体"/>
          <w:color w:val="000000"/>
          <w:sz w:val="24"/>
        </w:rPr>
      </w:pPr>
    </w:p>
    <w:p>
      <w:pPr>
        <w:spacing w:line="600" w:lineRule="exact"/>
        <w:rPr>
          <w:rFonts w:hint="eastAsia" w:ascii="黑体" w:hAnsi="黑体" w:eastAsia="黑体" w:cs="黑体"/>
          <w:color w:val="000000"/>
          <w:sz w:val="24"/>
        </w:rPr>
      </w:pPr>
      <w:r>
        <w:rPr>
          <w:rFonts w:hint="eastAsia" w:ascii="黑体" w:hAnsi="黑体" w:eastAsia="黑体" w:cs="黑体"/>
          <w:color w:val="000000"/>
          <w:sz w:val="24"/>
        </w:rPr>
        <w:t>备注：房票正本由被征收人持有，房票副本一份交项目征收实施单位存档，一份交</w:t>
      </w:r>
      <w:r>
        <w:rPr>
          <w:rFonts w:hint="eastAsia" w:ascii="黑体" w:hAnsi="黑体" w:eastAsia="黑体" w:cs="黑体"/>
          <w:color w:val="000000"/>
          <w:sz w:val="24"/>
          <w:lang w:eastAsia="zh-CN"/>
        </w:rPr>
        <w:t>涵江区</w:t>
      </w:r>
      <w:r>
        <w:rPr>
          <w:rFonts w:hint="eastAsia" w:ascii="黑体" w:hAnsi="黑体" w:eastAsia="黑体" w:cs="黑体"/>
          <w:color w:val="000000"/>
          <w:sz w:val="24"/>
        </w:rPr>
        <w:t>住建局存档。</w:t>
      </w:r>
    </w:p>
    <w:p>
      <w:pPr>
        <w:jc w:val="both"/>
        <w:rPr>
          <w:rFonts w:hint="default" w:ascii="黑体" w:hAnsi="黑体" w:eastAsia="黑体" w:cs="黑体"/>
          <w:b/>
          <w:bCs/>
          <w:color w:val="000000"/>
          <w:sz w:val="32"/>
          <w:szCs w:val="32"/>
          <w:lang w:val="en-US" w:eastAsia="zh-CN"/>
        </w:rPr>
        <w:sectPr>
          <w:footerReference r:id="rId3" w:type="default"/>
          <w:footerReference r:id="rId4" w:type="even"/>
          <w:pgSz w:w="11906" w:h="16838"/>
          <w:pgMar w:top="1417" w:right="1417" w:bottom="1417" w:left="1417" w:header="851" w:footer="1134" w:gutter="0"/>
          <w:paperSrc/>
          <w:pgBorders>
            <w:top w:val="none" w:sz="0" w:space="0"/>
            <w:left w:val="none" w:sz="0" w:space="0"/>
            <w:bottom w:val="none" w:sz="0" w:space="0"/>
            <w:right w:val="none" w:sz="0" w:space="0"/>
          </w:pgBorders>
          <w:cols w:space="720" w:num="1"/>
          <w:rtlGutter w:val="0"/>
          <w:docGrid w:type="lines" w:linePitch="312" w:charSpace="0"/>
        </w:sectPr>
      </w:pPr>
    </w:p>
    <w:p>
      <w:pPr>
        <w:autoSpaceDE w:val="0"/>
        <w:autoSpaceDN w:val="0"/>
        <w:adjustRightInd w:val="0"/>
        <w:spacing w:line="560" w:lineRule="exact"/>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2-1</w:t>
      </w:r>
    </w:p>
    <w:p>
      <w:pPr>
        <w:jc w:val="center"/>
        <w:rPr>
          <w:rFonts w:hint="eastAsia" w:ascii="微软雅黑" w:hAnsi="微软雅黑" w:eastAsia="微软雅黑" w:cs="微软雅黑"/>
          <w:color w:val="000000"/>
          <w:sz w:val="220"/>
          <w:szCs w:val="220"/>
        </w:rPr>
      </w:pPr>
      <w:r>
        <w:rPr>
          <w:rFonts w:hint="eastAsia" w:ascii="微软雅黑" w:hAnsi="微软雅黑" w:eastAsia="微软雅黑" w:cs="微软雅黑"/>
          <w:color w:val="000000"/>
          <w:sz w:val="220"/>
          <w:szCs w:val="220"/>
        </w:rPr>
        <w:t>房  票</w:t>
      </w:r>
    </w:p>
    <w:p>
      <w:pPr>
        <w:jc w:val="center"/>
        <w:rPr>
          <w:rFonts w:hint="eastAsia" w:ascii="黑体" w:hAnsi="黑体" w:eastAsia="黑体" w:cs="黑体"/>
          <w:color w:val="000000"/>
          <w:sz w:val="84"/>
          <w:szCs w:val="84"/>
          <w:lang w:eastAsia="zh-CN"/>
        </w:rPr>
      </w:pPr>
      <w:r>
        <w:rPr>
          <w:rFonts w:hint="eastAsia" w:ascii="黑体" w:hAnsi="黑体" w:eastAsia="黑体" w:cs="黑体"/>
          <w:color w:val="000000"/>
          <w:sz w:val="84"/>
          <w:szCs w:val="84"/>
          <w:lang w:eastAsia="zh-CN"/>
        </w:rPr>
        <w:t>（转让）</w:t>
      </w:r>
    </w:p>
    <w:p>
      <w:pPr>
        <w:rPr>
          <w:rFonts w:hint="eastAsia" w:ascii="黑体" w:hAnsi="黑体" w:eastAsia="黑体" w:cs="黑体"/>
          <w:color w:val="000000"/>
          <w:sz w:val="48"/>
          <w:szCs w:val="48"/>
        </w:rPr>
      </w:pPr>
    </w:p>
    <w:p>
      <w:pPr>
        <w:rPr>
          <w:rFonts w:hint="eastAsia" w:ascii="黑体" w:hAnsi="黑体" w:eastAsia="黑体" w:cs="黑体"/>
          <w:color w:val="000000"/>
          <w:sz w:val="48"/>
          <w:szCs w:val="48"/>
        </w:rPr>
      </w:pPr>
    </w:p>
    <w:p>
      <w:pPr>
        <w:rPr>
          <w:rFonts w:hint="eastAsia" w:ascii="黑体" w:hAnsi="黑体" w:eastAsia="黑体" w:cs="黑体"/>
          <w:color w:val="000000"/>
          <w:sz w:val="48"/>
          <w:szCs w:val="48"/>
        </w:rPr>
      </w:pPr>
    </w:p>
    <w:p>
      <w:pPr>
        <w:rPr>
          <w:rFonts w:hint="eastAsia" w:ascii="黑体" w:hAnsi="黑体" w:eastAsia="黑体" w:cs="黑体"/>
          <w:color w:val="000000"/>
          <w:sz w:val="48"/>
          <w:szCs w:val="48"/>
        </w:rPr>
      </w:pPr>
    </w:p>
    <w:p>
      <w:pPr>
        <w:rPr>
          <w:rFonts w:hint="eastAsia" w:ascii="黑体" w:hAnsi="黑体" w:eastAsia="黑体" w:cs="黑体"/>
          <w:color w:val="000000"/>
          <w:sz w:val="48"/>
          <w:szCs w:val="48"/>
        </w:rPr>
      </w:pPr>
    </w:p>
    <w:p>
      <w:pPr>
        <w:rPr>
          <w:rFonts w:hint="eastAsia" w:ascii="黑体" w:hAnsi="黑体" w:eastAsia="黑体" w:cs="黑体"/>
          <w:color w:val="000000"/>
          <w:sz w:val="48"/>
          <w:szCs w:val="48"/>
        </w:rPr>
      </w:pPr>
    </w:p>
    <w:p>
      <w:pPr>
        <w:jc w:val="center"/>
        <w:rPr>
          <w:rFonts w:hint="eastAsia" w:ascii="黑体" w:hAnsi="黑体" w:eastAsia="黑体" w:cs="黑体"/>
          <w:color w:val="000000"/>
          <w:sz w:val="44"/>
          <w:szCs w:val="44"/>
          <w:lang w:eastAsia="zh-CN"/>
        </w:rPr>
      </w:pPr>
    </w:p>
    <w:p>
      <w:pPr>
        <w:jc w:val="center"/>
        <w:rPr>
          <w:rFonts w:hint="eastAsia" w:ascii="黑体" w:hAnsi="黑体" w:eastAsia="黑体" w:cs="黑体"/>
          <w:color w:val="000000"/>
          <w:sz w:val="44"/>
          <w:szCs w:val="44"/>
          <w:lang w:eastAsia="zh-CN"/>
        </w:rPr>
      </w:pPr>
    </w:p>
    <w:p>
      <w:pPr>
        <w:jc w:val="center"/>
        <w:rPr>
          <w:rFonts w:hint="eastAsia" w:ascii="黑体" w:hAnsi="黑体" w:eastAsia="黑体" w:cs="黑体"/>
          <w:color w:val="000000"/>
          <w:sz w:val="44"/>
          <w:szCs w:val="44"/>
          <w:lang w:eastAsia="zh-CN"/>
        </w:rPr>
      </w:pPr>
    </w:p>
    <w:p>
      <w:pPr>
        <w:jc w:val="center"/>
        <w:rPr>
          <w:rFonts w:hint="eastAsia" w:ascii="黑体" w:hAnsi="黑体" w:eastAsia="黑体" w:cs="黑体"/>
          <w:color w:val="000000"/>
          <w:sz w:val="44"/>
          <w:szCs w:val="44"/>
          <w:lang w:eastAsia="zh-CN"/>
        </w:rPr>
      </w:pPr>
    </w:p>
    <w:p>
      <w:pPr>
        <w:jc w:val="center"/>
        <w:rPr>
          <w:rFonts w:hint="eastAsia" w:eastAsia="方正小标宋简体"/>
          <w:bCs/>
          <w:color w:val="000000"/>
          <w:sz w:val="44"/>
          <w:szCs w:val="44"/>
        </w:rPr>
      </w:pPr>
      <w:r>
        <w:rPr>
          <w:rFonts w:hint="eastAsia" w:ascii="黑体" w:hAnsi="黑体" w:eastAsia="黑体" w:cs="黑体"/>
          <w:color w:val="000000"/>
          <w:sz w:val="44"/>
          <w:szCs w:val="44"/>
          <w:lang w:eastAsia="zh-CN"/>
        </w:rPr>
        <w:t>涵江区</w:t>
      </w:r>
      <w:r>
        <w:rPr>
          <w:rFonts w:hint="eastAsia" w:ascii="黑体" w:hAnsi="黑体" w:eastAsia="黑体" w:cs="黑体"/>
          <w:color w:val="000000"/>
          <w:sz w:val="44"/>
          <w:szCs w:val="44"/>
        </w:rPr>
        <w:t>人民政府印制</w:t>
      </w:r>
    </w:p>
    <w:p>
      <w:pPr>
        <w:spacing w:line="560" w:lineRule="exact"/>
        <w:ind w:right="-318"/>
        <w:jc w:val="left"/>
        <w:rPr>
          <w:rFonts w:hint="default" w:ascii="黑体" w:hAnsi="黑体" w:eastAsia="黑体" w:cs="黑体"/>
          <w:bCs/>
          <w:color w:val="000000"/>
          <w:sz w:val="44"/>
          <w:szCs w:val="44"/>
          <w:lang w:val="en-US"/>
        </w:rPr>
      </w:pPr>
      <w:r>
        <w:rPr>
          <w:rFonts w:hint="eastAsia" w:ascii="黑体" w:hAnsi="黑体" w:eastAsia="黑体" w:cs="黑体"/>
          <w:color w:val="000000"/>
          <w:sz w:val="32"/>
          <w:szCs w:val="32"/>
        </w:rPr>
        <w:br w:type="page"/>
      </w: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2-2</w:t>
      </w:r>
    </w:p>
    <w:p>
      <w:pPr>
        <w:spacing w:line="560" w:lineRule="exact"/>
        <w:ind w:right="-318"/>
        <w:jc w:val="center"/>
        <w:rPr>
          <w:rFonts w:hint="eastAsia" w:ascii="黑体" w:hAnsi="黑体" w:eastAsia="黑体" w:cs="黑体"/>
          <w:b/>
          <w:bCs/>
          <w:color w:val="000000"/>
          <w:sz w:val="44"/>
          <w:szCs w:val="44"/>
        </w:rPr>
      </w:pPr>
      <w:r>
        <w:rPr>
          <w:rFonts w:hint="eastAsia" w:ascii="方正小标宋简体" w:hAnsi="方正小标宋简体" w:eastAsia="方正小标宋简体" w:cs="方正小标宋简体"/>
          <w:bCs/>
          <w:color w:val="000000"/>
          <w:sz w:val="40"/>
          <w:szCs w:val="40"/>
        </w:rPr>
        <w:t>房票信息（正本1份、副本2份）</w:t>
      </w:r>
    </w:p>
    <w:p>
      <w:pPr>
        <w:jc w:val="left"/>
        <w:rPr>
          <w:rFonts w:hint="eastAsia" w:ascii="黑体" w:hAnsi="黑体" w:eastAsia="黑体" w:cs="黑体"/>
          <w:color w:val="000000"/>
          <w:sz w:val="24"/>
        </w:rPr>
      </w:pPr>
      <w:r>
        <w:rPr>
          <w:rFonts w:hint="eastAsia" w:ascii="黑体" w:hAnsi="黑体" w:eastAsia="黑体" w:cs="黑体"/>
          <w:color w:val="000000"/>
          <w:sz w:val="24"/>
        </w:rPr>
        <w:t>编号：</w:t>
      </w:r>
    </w:p>
    <w:tbl>
      <w:tblPr>
        <w:tblStyle w:val="10"/>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987"/>
        <w:gridCol w:w="1973"/>
        <w:gridCol w:w="1243"/>
        <w:gridCol w:w="255"/>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39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r>
              <w:rPr>
                <w:rFonts w:hint="eastAsia" w:ascii="仿宋" w:hAnsi="仿宋" w:eastAsia="仿宋" w:cs="仿宋"/>
                <w:color w:val="000000"/>
                <w:lang w:eastAsia="zh-CN"/>
              </w:rPr>
              <w:t>征迁</w:t>
            </w:r>
            <w:r>
              <w:rPr>
                <w:rFonts w:hint="eastAsia" w:ascii="仿宋" w:hAnsi="仿宋" w:eastAsia="仿宋" w:cs="仿宋"/>
                <w:color w:val="000000"/>
              </w:rPr>
              <w:t>项目名称</w:t>
            </w:r>
          </w:p>
        </w:tc>
        <w:tc>
          <w:tcPr>
            <w:tcW w:w="523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9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lang w:eastAsia="zh-CN"/>
              </w:rPr>
            </w:pPr>
            <w:r>
              <w:rPr>
                <w:rFonts w:hint="eastAsia" w:ascii="仿宋" w:hAnsi="仿宋" w:eastAsia="仿宋" w:cs="仿宋"/>
                <w:color w:val="000000"/>
              </w:rPr>
              <w:t>房票</w:t>
            </w:r>
            <w:r>
              <w:rPr>
                <w:rFonts w:hint="eastAsia" w:ascii="仿宋" w:hAnsi="仿宋" w:eastAsia="仿宋" w:cs="仿宋"/>
                <w:color w:val="000000"/>
                <w:lang w:eastAsia="zh-CN"/>
              </w:rPr>
              <w:t>转让人</w:t>
            </w:r>
          </w:p>
        </w:tc>
        <w:tc>
          <w:tcPr>
            <w:tcW w:w="19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p>
        </w:tc>
        <w:tc>
          <w:tcPr>
            <w:tcW w:w="12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r>
              <w:rPr>
                <w:rFonts w:hint="eastAsia" w:ascii="仿宋" w:hAnsi="仿宋" w:eastAsia="仿宋" w:cs="仿宋"/>
                <w:color w:val="000000"/>
              </w:rPr>
              <w:t>联系</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r>
              <w:rPr>
                <w:rFonts w:hint="eastAsia" w:ascii="仿宋" w:hAnsi="仿宋" w:eastAsia="仿宋" w:cs="仿宋"/>
                <w:color w:val="000000"/>
              </w:rPr>
              <w:t>电话</w:t>
            </w:r>
          </w:p>
        </w:tc>
        <w:tc>
          <w:tcPr>
            <w:tcW w:w="20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9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r>
              <w:rPr>
                <w:rFonts w:hint="eastAsia" w:ascii="仿宋" w:hAnsi="仿宋" w:eastAsia="仿宋" w:cs="仿宋"/>
                <w:color w:val="000000"/>
              </w:rPr>
              <w:t>身份证号码</w:t>
            </w:r>
          </w:p>
        </w:tc>
        <w:tc>
          <w:tcPr>
            <w:tcW w:w="523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39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lang w:eastAsia="zh-CN"/>
              </w:rPr>
            </w:pPr>
            <w:r>
              <w:rPr>
                <w:rFonts w:hint="eastAsia" w:ascii="仿宋" w:hAnsi="仿宋" w:eastAsia="仿宋" w:cs="仿宋"/>
                <w:color w:val="000000"/>
                <w:lang w:eastAsia="zh-CN"/>
              </w:rPr>
              <w:t>房票受让人</w:t>
            </w:r>
          </w:p>
        </w:tc>
        <w:tc>
          <w:tcPr>
            <w:tcW w:w="19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p>
        </w:tc>
        <w:tc>
          <w:tcPr>
            <w:tcW w:w="12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r>
              <w:rPr>
                <w:rFonts w:hint="eastAsia" w:ascii="仿宋" w:hAnsi="仿宋" w:eastAsia="仿宋" w:cs="仿宋"/>
                <w:color w:val="000000"/>
                <w:lang w:eastAsia="zh-CN"/>
              </w:rPr>
              <w:t>联系电话</w:t>
            </w:r>
          </w:p>
        </w:tc>
        <w:tc>
          <w:tcPr>
            <w:tcW w:w="20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9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lang w:eastAsia="zh-CN"/>
              </w:rPr>
            </w:pPr>
            <w:r>
              <w:rPr>
                <w:rFonts w:hint="eastAsia" w:ascii="仿宋" w:hAnsi="仿宋" w:eastAsia="仿宋" w:cs="仿宋"/>
                <w:color w:val="000000"/>
                <w:lang w:eastAsia="zh-CN"/>
              </w:rPr>
              <w:t>身份证号码</w:t>
            </w:r>
          </w:p>
        </w:tc>
        <w:tc>
          <w:tcPr>
            <w:tcW w:w="523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9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r>
              <w:rPr>
                <w:rFonts w:hint="eastAsia" w:ascii="仿宋" w:hAnsi="仿宋" w:eastAsia="仿宋" w:cs="仿宋"/>
                <w:color w:val="000000"/>
              </w:rPr>
              <w:t>房屋</w:t>
            </w:r>
            <w:r>
              <w:rPr>
                <w:rFonts w:hint="eastAsia" w:ascii="仿宋" w:hAnsi="仿宋" w:eastAsia="仿宋" w:cs="仿宋"/>
                <w:color w:val="000000"/>
                <w:lang w:eastAsia="zh-CN"/>
              </w:rPr>
              <w:t>征迁</w:t>
            </w:r>
            <w:r>
              <w:rPr>
                <w:rFonts w:hint="eastAsia" w:ascii="仿宋" w:hAnsi="仿宋" w:eastAsia="仿宋" w:cs="仿宋"/>
                <w:color w:val="000000"/>
              </w:rPr>
              <w:t>编号</w:t>
            </w:r>
          </w:p>
        </w:tc>
        <w:tc>
          <w:tcPr>
            <w:tcW w:w="197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p>
        </w:tc>
        <w:tc>
          <w:tcPr>
            <w:tcW w:w="14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lang w:eastAsia="zh-CN"/>
              </w:rPr>
            </w:pPr>
            <w:r>
              <w:rPr>
                <w:rFonts w:hint="eastAsia" w:ascii="仿宋" w:hAnsi="仿宋" w:eastAsia="仿宋" w:cs="仿宋"/>
                <w:color w:val="000000"/>
                <w:lang w:eastAsia="zh-CN"/>
              </w:rPr>
              <w:t>协议书编号</w:t>
            </w:r>
          </w:p>
        </w:tc>
        <w:tc>
          <w:tcPr>
            <w:tcW w:w="17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9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000000"/>
                <w:lang w:eastAsia="zh-CN"/>
              </w:rPr>
            </w:pPr>
            <w:r>
              <w:rPr>
                <w:rFonts w:hint="eastAsia" w:ascii="仿宋" w:hAnsi="仿宋" w:eastAsia="仿宋" w:cs="仿宋"/>
                <w:b/>
                <w:bCs/>
                <w:color w:val="000000"/>
                <w:lang w:eastAsia="zh-CN"/>
              </w:rPr>
              <w:t>第</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000000"/>
                <w:lang w:eastAsia="zh-CN"/>
              </w:rPr>
            </w:pPr>
            <w:r>
              <w:rPr>
                <w:rFonts w:hint="eastAsia" w:ascii="仿宋" w:hAnsi="仿宋" w:eastAsia="仿宋" w:cs="仿宋"/>
                <w:b/>
                <w:bCs/>
                <w:color w:val="000000"/>
                <w:lang w:eastAsia="zh-CN"/>
              </w:rPr>
              <w:t>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000000"/>
                <w:lang w:eastAsia="zh-CN"/>
              </w:rPr>
            </w:pPr>
            <w:r>
              <w:rPr>
                <w:rFonts w:hint="eastAsia" w:ascii="仿宋" w:hAnsi="仿宋" w:eastAsia="仿宋" w:cs="仿宋"/>
                <w:b/>
                <w:bCs/>
                <w:color w:val="000000"/>
                <w:lang w:eastAsia="zh-CN"/>
              </w:rPr>
              <w:t>年</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000000"/>
                <w:lang w:eastAsia="zh-CN"/>
              </w:rPr>
            </w:pPr>
            <w:r>
              <w:rPr>
                <w:rFonts w:hint="eastAsia" w:ascii="仿宋" w:hAnsi="仿宋" w:eastAsia="仿宋" w:cs="仿宋"/>
                <w:b/>
                <w:bCs/>
                <w:color w:val="000000"/>
                <w:lang w:eastAsia="zh-CN"/>
              </w:rPr>
              <w:t>使</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lang w:eastAsia="zh-CN"/>
              </w:rPr>
            </w:pPr>
            <w:r>
              <w:rPr>
                <w:rFonts w:hint="eastAsia" w:ascii="仿宋" w:hAnsi="仿宋" w:eastAsia="仿宋" w:cs="仿宋"/>
                <w:b/>
                <w:bCs/>
                <w:color w:val="000000"/>
                <w:lang w:eastAsia="zh-CN"/>
              </w:rPr>
              <w:t>用</w:t>
            </w:r>
          </w:p>
        </w:tc>
        <w:tc>
          <w:tcPr>
            <w:tcW w:w="29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r>
              <w:rPr>
                <w:rFonts w:hint="eastAsia" w:ascii="仿宋" w:hAnsi="仿宋" w:eastAsia="仿宋" w:cs="仿宋"/>
                <w:color w:val="000000"/>
                <w:lang w:eastAsia="zh-CN"/>
              </w:rPr>
              <w:t>房票票面金额（元）</w:t>
            </w:r>
          </w:p>
        </w:tc>
        <w:tc>
          <w:tcPr>
            <w:tcW w:w="523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rPr>
              <w:t xml:space="preserve">大写：               </w:t>
            </w:r>
            <w:r>
              <w:rPr>
                <w:rFonts w:hint="eastAsia" w:ascii="仿宋" w:hAnsi="仿宋" w:eastAsia="仿宋" w:cs="仿宋"/>
                <w:color w:val="000000"/>
                <w:lang w:val="en-US" w:eastAsia="zh-CN"/>
              </w:rPr>
              <w:t xml:space="preserve"> </w:t>
            </w:r>
            <w:r>
              <w:rPr>
                <w:rFonts w:hint="eastAsia" w:ascii="仿宋" w:hAnsi="仿宋" w:eastAsia="仿宋" w:cs="仿宋"/>
                <w:color w:val="000000"/>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p>
        </w:tc>
        <w:tc>
          <w:tcPr>
            <w:tcW w:w="29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r>
              <w:rPr>
                <w:rFonts w:hint="eastAsia" w:ascii="仿宋" w:hAnsi="仿宋" w:eastAsia="仿宋" w:cs="仿宋"/>
                <w:color w:val="000000"/>
              </w:rPr>
              <w:t>购房奖励（元）</w:t>
            </w:r>
          </w:p>
        </w:tc>
        <w:tc>
          <w:tcPr>
            <w:tcW w:w="523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rPr>
              <w:t xml:space="preserve">大写：               </w:t>
            </w:r>
            <w:r>
              <w:rPr>
                <w:rFonts w:hint="eastAsia" w:ascii="仿宋" w:hAnsi="仿宋" w:eastAsia="仿宋" w:cs="仿宋"/>
                <w:color w:val="000000"/>
                <w:lang w:val="en-US" w:eastAsia="zh-CN"/>
              </w:rPr>
              <w:t xml:space="preserve"> </w:t>
            </w:r>
            <w:r>
              <w:rPr>
                <w:rFonts w:hint="eastAsia" w:ascii="仿宋" w:hAnsi="仿宋" w:eastAsia="仿宋" w:cs="仿宋"/>
                <w:color w:val="000000"/>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p>
        </w:tc>
        <w:tc>
          <w:tcPr>
            <w:tcW w:w="29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r>
              <w:rPr>
                <w:rFonts w:hint="eastAsia" w:ascii="仿宋" w:hAnsi="仿宋" w:eastAsia="仿宋" w:cs="仿宋"/>
                <w:color w:val="000000"/>
              </w:rPr>
              <w:t>有效期</w:t>
            </w:r>
          </w:p>
        </w:tc>
        <w:tc>
          <w:tcPr>
            <w:tcW w:w="523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lang w:val="en-US" w:eastAsia="zh-CN"/>
              </w:rPr>
              <w:t xml:space="preserve">  </w:t>
            </w:r>
            <w:r>
              <w:rPr>
                <w:rFonts w:hint="eastAsia" w:ascii="仿宋" w:hAnsi="仿宋" w:eastAsia="仿宋" w:cs="仿宋"/>
                <w:color w:val="000000"/>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9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000000"/>
                <w:lang w:eastAsia="zh-CN"/>
              </w:rPr>
            </w:pPr>
            <w:r>
              <w:rPr>
                <w:rFonts w:hint="eastAsia" w:ascii="仿宋" w:hAnsi="仿宋" w:eastAsia="仿宋" w:cs="仿宋"/>
                <w:b/>
                <w:bCs/>
                <w:color w:val="000000"/>
                <w:lang w:eastAsia="zh-CN"/>
              </w:rPr>
              <w:t>第</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000000"/>
                <w:lang w:eastAsia="zh-CN"/>
              </w:rPr>
            </w:pPr>
            <w:r>
              <w:rPr>
                <w:rFonts w:hint="eastAsia" w:ascii="仿宋" w:hAnsi="仿宋" w:eastAsia="仿宋" w:cs="仿宋"/>
                <w:b/>
                <w:bCs/>
                <w:color w:val="000000"/>
                <w:lang w:eastAsia="zh-CN"/>
              </w:rPr>
              <w:t>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000000"/>
                <w:lang w:eastAsia="zh-CN"/>
              </w:rPr>
            </w:pPr>
            <w:r>
              <w:rPr>
                <w:rFonts w:hint="eastAsia" w:ascii="仿宋" w:hAnsi="仿宋" w:eastAsia="仿宋" w:cs="仿宋"/>
                <w:b/>
                <w:bCs/>
                <w:color w:val="000000"/>
                <w:lang w:eastAsia="zh-CN"/>
              </w:rPr>
              <w:t>年</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000000"/>
                <w:lang w:eastAsia="zh-CN"/>
              </w:rPr>
            </w:pPr>
            <w:r>
              <w:rPr>
                <w:rFonts w:hint="eastAsia" w:ascii="仿宋" w:hAnsi="仿宋" w:eastAsia="仿宋" w:cs="仿宋"/>
                <w:b/>
                <w:bCs/>
                <w:color w:val="000000"/>
                <w:lang w:eastAsia="zh-CN"/>
              </w:rPr>
              <w:t>使</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b/>
                <w:bCs/>
                <w:color w:val="000000"/>
                <w:lang w:eastAsia="zh-CN"/>
              </w:rPr>
              <w:t>用</w:t>
            </w:r>
          </w:p>
        </w:tc>
        <w:tc>
          <w:tcPr>
            <w:tcW w:w="29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lang w:eastAsia="zh-CN"/>
              </w:rPr>
              <w:t>房票票面金额（元）</w:t>
            </w:r>
          </w:p>
        </w:tc>
        <w:tc>
          <w:tcPr>
            <w:tcW w:w="523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rPr>
              <w:t xml:space="preserve">大写：               </w:t>
            </w:r>
            <w:r>
              <w:rPr>
                <w:rFonts w:hint="eastAsia" w:ascii="仿宋" w:hAnsi="仿宋" w:eastAsia="仿宋" w:cs="仿宋"/>
                <w:color w:val="000000"/>
                <w:lang w:val="en-US" w:eastAsia="zh-CN"/>
              </w:rPr>
              <w:t xml:space="preserve"> </w:t>
            </w:r>
            <w:r>
              <w:rPr>
                <w:rFonts w:hint="eastAsia" w:ascii="仿宋" w:hAnsi="仿宋" w:eastAsia="仿宋" w:cs="仿宋"/>
                <w:color w:val="000000"/>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p>
        </w:tc>
        <w:tc>
          <w:tcPr>
            <w:tcW w:w="29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rPr>
              <w:t>购房奖励（元）</w:t>
            </w:r>
          </w:p>
        </w:tc>
        <w:tc>
          <w:tcPr>
            <w:tcW w:w="523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rPr>
              <w:t xml:space="preserve">大写：               </w:t>
            </w:r>
            <w:r>
              <w:rPr>
                <w:rFonts w:hint="eastAsia" w:ascii="仿宋" w:hAnsi="仿宋" w:eastAsia="仿宋" w:cs="仿宋"/>
                <w:color w:val="000000"/>
                <w:lang w:val="en-US" w:eastAsia="zh-CN"/>
              </w:rPr>
              <w:t xml:space="preserve"> </w:t>
            </w:r>
            <w:r>
              <w:rPr>
                <w:rFonts w:hint="eastAsia" w:ascii="仿宋" w:hAnsi="仿宋" w:eastAsia="仿宋" w:cs="仿宋"/>
                <w:color w:val="000000"/>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rPr>
            </w:pPr>
          </w:p>
        </w:tc>
        <w:tc>
          <w:tcPr>
            <w:tcW w:w="29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rPr>
              <w:t>有效期</w:t>
            </w:r>
          </w:p>
        </w:tc>
        <w:tc>
          <w:tcPr>
            <w:tcW w:w="523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lang w:val="en-US" w:eastAsia="zh-CN"/>
              </w:rPr>
              <w:t xml:space="preserve">  </w:t>
            </w:r>
            <w:r>
              <w:rPr>
                <w:rFonts w:hint="eastAsia" w:ascii="仿宋" w:hAnsi="仿宋" w:eastAsia="仿宋" w:cs="仿宋"/>
                <w:color w:val="000000"/>
              </w:rPr>
              <w:t>年    月    日至    年    月   日</w:t>
            </w:r>
          </w:p>
        </w:tc>
      </w:tr>
    </w:tbl>
    <w:p>
      <w:pPr>
        <w:jc w:val="left"/>
        <w:rPr>
          <w:rFonts w:hint="eastAsia" w:ascii="黑体" w:hAnsi="黑体" w:eastAsia="黑体" w:cs="黑体"/>
          <w:color w:val="000000"/>
          <w:sz w:val="30"/>
          <w:szCs w:val="30"/>
        </w:rPr>
      </w:pPr>
    </w:p>
    <w:p>
      <w:pPr>
        <w:jc w:val="left"/>
        <w:rPr>
          <w:rFonts w:hint="eastAsia" w:ascii="黑体" w:hAnsi="黑体" w:eastAsia="黑体" w:cs="黑体"/>
          <w:color w:val="000000"/>
          <w:sz w:val="24"/>
        </w:rPr>
      </w:pPr>
      <w:r>
        <w:rPr>
          <w:rFonts w:hint="eastAsia" w:ascii="黑体" w:hAnsi="黑体" w:eastAsia="黑体" w:cs="黑体"/>
          <w:color w:val="000000"/>
          <w:sz w:val="30"/>
          <w:szCs w:val="30"/>
        </w:rPr>
        <w:t>征收实施单位（公章）：</w:t>
      </w:r>
      <w:r>
        <w:rPr>
          <w:rFonts w:hint="eastAsia" w:ascii="黑体" w:hAnsi="黑体" w:eastAsia="黑体" w:cs="黑体"/>
          <w:color w:val="000000"/>
          <w:sz w:val="24"/>
        </w:rPr>
        <w:t xml:space="preserve">    </w:t>
      </w:r>
    </w:p>
    <w:p>
      <w:pPr>
        <w:jc w:val="left"/>
        <w:rPr>
          <w:rFonts w:hint="eastAsia" w:ascii="黑体" w:hAnsi="黑体" w:eastAsia="黑体" w:cs="黑体"/>
          <w:color w:val="000000"/>
          <w:sz w:val="24"/>
        </w:rPr>
      </w:pPr>
    </w:p>
    <w:p>
      <w:pPr>
        <w:jc w:val="left"/>
        <w:rPr>
          <w:rFonts w:hint="eastAsia" w:ascii="黑体" w:hAnsi="黑体" w:eastAsia="黑体" w:cs="黑体"/>
          <w:color w:val="000000"/>
          <w:sz w:val="24"/>
        </w:rPr>
      </w:pPr>
      <w:r>
        <w:rPr>
          <w:rFonts w:hint="eastAsia" w:ascii="黑体" w:hAnsi="黑体" w:eastAsia="黑体" w:cs="黑体"/>
          <w:color w:val="000000"/>
          <w:sz w:val="24"/>
        </w:rPr>
        <w:t>备注：房票正本由</w:t>
      </w:r>
      <w:r>
        <w:rPr>
          <w:rFonts w:hint="eastAsia" w:ascii="黑体" w:hAnsi="黑体" w:eastAsia="黑体" w:cs="黑体"/>
          <w:color w:val="000000"/>
          <w:sz w:val="24"/>
          <w:lang w:eastAsia="zh-CN"/>
        </w:rPr>
        <w:t>受让人</w:t>
      </w:r>
      <w:r>
        <w:rPr>
          <w:rFonts w:hint="eastAsia" w:ascii="黑体" w:hAnsi="黑体" w:eastAsia="黑体" w:cs="黑体"/>
          <w:color w:val="000000"/>
          <w:sz w:val="24"/>
        </w:rPr>
        <w:t>持有，房票副本一份交项目征收实施单位存档，一份交</w:t>
      </w:r>
      <w:r>
        <w:rPr>
          <w:rFonts w:hint="eastAsia" w:ascii="黑体" w:hAnsi="黑体" w:eastAsia="黑体" w:cs="黑体"/>
          <w:color w:val="000000"/>
          <w:sz w:val="24"/>
          <w:lang w:eastAsia="zh-CN"/>
        </w:rPr>
        <w:t>涵江区</w:t>
      </w:r>
      <w:r>
        <w:rPr>
          <w:rFonts w:hint="eastAsia" w:ascii="黑体" w:hAnsi="黑体" w:eastAsia="黑体" w:cs="黑体"/>
          <w:color w:val="000000"/>
          <w:sz w:val="24"/>
        </w:rPr>
        <w:t>住建局存档。</w:t>
      </w:r>
    </w:p>
    <w:p>
      <w:pPr>
        <w:jc w:val="both"/>
        <w:rPr>
          <w:rFonts w:hint="eastAsia" w:ascii="黑体" w:hAnsi="黑体" w:eastAsia="黑体" w:cs="黑体"/>
          <w:b/>
          <w:bCs/>
          <w:color w:val="000000"/>
          <w:sz w:val="32"/>
          <w:szCs w:val="32"/>
        </w:rPr>
        <w:sectPr>
          <w:footerReference r:id="rId5" w:type="default"/>
          <w:pgSz w:w="11906" w:h="16838"/>
          <w:pgMar w:top="1984" w:right="1587" w:bottom="1701" w:left="1587" w:header="851" w:footer="1134" w:gutter="0"/>
          <w:pgBorders>
            <w:top w:val="none" w:sz="0" w:space="0"/>
            <w:left w:val="none" w:sz="0" w:space="0"/>
            <w:bottom w:val="none" w:sz="0" w:space="0"/>
            <w:right w:val="none" w:sz="0" w:space="0"/>
          </w:pgBorders>
          <w:cols w:space="720" w:num="1"/>
          <w:docGrid w:type="lines" w:linePitch="312" w:charSpace="0"/>
        </w:sectPr>
      </w:pPr>
    </w:p>
    <w:p>
      <w:pPr>
        <w:autoSpaceDE w:val="0"/>
        <w:autoSpaceDN w:val="0"/>
        <w:adjustRightInd w:val="0"/>
        <w:spacing w:line="560" w:lineRule="exact"/>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附件3</w:t>
      </w:r>
    </w:p>
    <w:p>
      <w:pPr>
        <w:spacing w:line="560" w:lineRule="exact"/>
        <w:ind w:right="-318"/>
        <w:jc w:val="center"/>
        <w:rPr>
          <w:rFonts w:hint="eastAsia" w:eastAsia="方正小标宋简体"/>
          <w:bCs/>
          <w:color w:val="000000"/>
          <w:sz w:val="40"/>
          <w:szCs w:val="40"/>
          <w:lang w:eastAsia="zh-CN"/>
        </w:rPr>
      </w:pPr>
      <w:r>
        <w:rPr>
          <w:rFonts w:hint="eastAsia" w:eastAsia="方正小标宋简体"/>
          <w:bCs/>
          <w:color w:val="000000"/>
          <w:sz w:val="40"/>
          <w:szCs w:val="40"/>
          <w:lang w:eastAsia="zh-CN"/>
        </w:rPr>
        <w:t>房票出具</w:t>
      </w:r>
      <w:r>
        <w:rPr>
          <w:rFonts w:hint="eastAsia" w:eastAsia="方正小标宋简体"/>
          <w:bCs/>
          <w:color w:val="000000"/>
          <w:sz w:val="40"/>
          <w:szCs w:val="40"/>
        </w:rPr>
        <w:t>记录</w:t>
      </w:r>
      <w:r>
        <w:rPr>
          <w:rFonts w:hint="eastAsia" w:eastAsia="方正小标宋简体"/>
          <w:bCs/>
          <w:color w:val="000000"/>
          <w:sz w:val="40"/>
          <w:szCs w:val="40"/>
          <w:lang w:eastAsia="zh-CN"/>
        </w:rPr>
        <w:t>表（表样）</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039"/>
        <w:gridCol w:w="777"/>
        <w:gridCol w:w="719"/>
        <w:gridCol w:w="882"/>
        <w:gridCol w:w="1792"/>
        <w:gridCol w:w="2053"/>
        <w:gridCol w:w="1518"/>
        <w:gridCol w:w="1261"/>
        <w:gridCol w:w="1712"/>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623" w:hRule="atLeast"/>
          <w:jc w:val="center"/>
        </w:trPr>
        <w:tc>
          <w:tcPr>
            <w:tcW w:w="1765" w:type="dxa"/>
            <w:gridSpan w:val="2"/>
            <w:vMerge w:val="restart"/>
            <w:noWrap w:val="0"/>
            <w:vAlign w:val="center"/>
          </w:tcPr>
          <w:p>
            <w:pPr>
              <w:tabs>
                <w:tab w:val="left" w:pos="452"/>
              </w:tabs>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征迁项目名称</w:t>
            </w:r>
          </w:p>
        </w:tc>
        <w:tc>
          <w:tcPr>
            <w:tcW w:w="2378" w:type="dxa"/>
            <w:gridSpan w:val="3"/>
            <w:vMerge w:val="restart"/>
            <w:noWrap w:val="0"/>
            <w:vAlign w:val="center"/>
          </w:tcPr>
          <w:p>
            <w:pPr>
              <w:jc w:val="center"/>
              <w:rPr>
                <w:rFonts w:hint="eastAsia" w:ascii="仿宋" w:hAnsi="仿宋" w:eastAsia="仿宋" w:cs="仿宋"/>
                <w:color w:val="000000"/>
                <w:sz w:val="24"/>
                <w:szCs w:val="24"/>
                <w:lang w:eastAsia="zh-CN"/>
              </w:rPr>
            </w:pPr>
          </w:p>
        </w:tc>
        <w:tc>
          <w:tcPr>
            <w:tcW w:w="1792" w:type="dxa"/>
            <w:vMerge w:val="restart"/>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被征收人名字</w:t>
            </w:r>
          </w:p>
        </w:tc>
        <w:tc>
          <w:tcPr>
            <w:tcW w:w="2053" w:type="dxa"/>
            <w:vMerge w:val="restart"/>
            <w:noWrap w:val="0"/>
            <w:vAlign w:val="center"/>
          </w:tcPr>
          <w:p>
            <w:pPr>
              <w:jc w:val="center"/>
              <w:rPr>
                <w:rFonts w:hint="eastAsia" w:ascii="仿宋" w:hAnsi="仿宋" w:eastAsia="仿宋" w:cs="仿宋"/>
                <w:color w:val="000000"/>
                <w:sz w:val="24"/>
                <w:szCs w:val="24"/>
                <w:lang w:eastAsia="zh-CN"/>
              </w:rPr>
            </w:pPr>
          </w:p>
        </w:tc>
        <w:tc>
          <w:tcPr>
            <w:tcW w:w="1518" w:type="dxa"/>
            <w:vMerge w:val="restart"/>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被征收人身份证号码</w:t>
            </w:r>
          </w:p>
        </w:tc>
        <w:tc>
          <w:tcPr>
            <w:tcW w:w="1261" w:type="dxa"/>
            <w:vMerge w:val="restart"/>
            <w:noWrap w:val="0"/>
            <w:vAlign w:val="center"/>
          </w:tcPr>
          <w:p>
            <w:pPr>
              <w:jc w:val="center"/>
              <w:rPr>
                <w:rFonts w:hint="eastAsia" w:ascii="仿宋" w:hAnsi="仿宋" w:eastAsia="仿宋" w:cs="仿宋"/>
                <w:color w:val="000000"/>
                <w:sz w:val="24"/>
                <w:szCs w:val="24"/>
                <w:lang w:eastAsia="zh-CN"/>
              </w:rPr>
            </w:pPr>
          </w:p>
        </w:tc>
        <w:tc>
          <w:tcPr>
            <w:tcW w:w="1712" w:type="dxa"/>
            <w:noWrap w:val="0"/>
            <w:vAlign w:val="center"/>
          </w:tcPr>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房屋征迁编号</w:t>
            </w:r>
          </w:p>
        </w:tc>
        <w:tc>
          <w:tcPr>
            <w:tcW w:w="1806" w:type="dxa"/>
            <w:noWrap w:val="0"/>
            <w:vAlign w:val="center"/>
          </w:tcPr>
          <w:p>
            <w:pPr>
              <w:jc w:val="center"/>
              <w:rPr>
                <w:rFonts w:hint="eastAsia" w:ascii="仿宋" w:hAnsi="仿宋" w:eastAsia="仿宋" w:cs="仿宋"/>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609" w:hRule="atLeast"/>
          <w:jc w:val="center"/>
        </w:trPr>
        <w:tc>
          <w:tcPr>
            <w:tcW w:w="1765" w:type="dxa"/>
            <w:gridSpan w:val="2"/>
            <w:vMerge w:val="continue"/>
            <w:noWrap w:val="0"/>
            <w:vAlign w:val="center"/>
          </w:tcPr>
          <w:p>
            <w:pPr>
              <w:jc w:val="center"/>
              <w:rPr>
                <w:color w:val="000000"/>
              </w:rPr>
            </w:pPr>
          </w:p>
        </w:tc>
        <w:tc>
          <w:tcPr>
            <w:tcW w:w="2378" w:type="dxa"/>
            <w:gridSpan w:val="3"/>
            <w:vMerge w:val="continue"/>
            <w:noWrap w:val="0"/>
            <w:vAlign w:val="center"/>
          </w:tcPr>
          <w:p>
            <w:pPr>
              <w:jc w:val="center"/>
              <w:rPr>
                <w:color w:val="000000"/>
              </w:rPr>
            </w:pPr>
          </w:p>
        </w:tc>
        <w:tc>
          <w:tcPr>
            <w:tcW w:w="1792" w:type="dxa"/>
            <w:vMerge w:val="continue"/>
            <w:noWrap w:val="0"/>
            <w:vAlign w:val="center"/>
          </w:tcPr>
          <w:p>
            <w:pPr>
              <w:jc w:val="center"/>
              <w:rPr>
                <w:color w:val="000000"/>
              </w:rPr>
            </w:pPr>
          </w:p>
        </w:tc>
        <w:tc>
          <w:tcPr>
            <w:tcW w:w="2053" w:type="dxa"/>
            <w:vMerge w:val="continue"/>
            <w:noWrap w:val="0"/>
            <w:vAlign w:val="center"/>
          </w:tcPr>
          <w:p>
            <w:pPr>
              <w:jc w:val="center"/>
              <w:rPr>
                <w:color w:val="000000"/>
              </w:rPr>
            </w:pPr>
          </w:p>
        </w:tc>
        <w:tc>
          <w:tcPr>
            <w:tcW w:w="1518" w:type="dxa"/>
            <w:vMerge w:val="continue"/>
            <w:noWrap w:val="0"/>
            <w:vAlign w:val="center"/>
          </w:tcPr>
          <w:p>
            <w:pPr>
              <w:jc w:val="center"/>
              <w:rPr>
                <w:color w:val="000000"/>
              </w:rPr>
            </w:pPr>
          </w:p>
        </w:tc>
        <w:tc>
          <w:tcPr>
            <w:tcW w:w="1261" w:type="dxa"/>
            <w:vMerge w:val="continue"/>
            <w:noWrap w:val="0"/>
            <w:vAlign w:val="center"/>
          </w:tcPr>
          <w:p>
            <w:pPr>
              <w:jc w:val="center"/>
              <w:rPr>
                <w:color w:val="000000"/>
              </w:rPr>
            </w:pPr>
          </w:p>
        </w:tc>
        <w:tc>
          <w:tcPr>
            <w:tcW w:w="1712" w:type="dxa"/>
            <w:noWrap w:val="0"/>
            <w:vAlign w:val="center"/>
          </w:tcPr>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协议书编号</w:t>
            </w:r>
          </w:p>
        </w:tc>
        <w:tc>
          <w:tcPr>
            <w:tcW w:w="1806" w:type="dxa"/>
            <w:noWrap w:val="0"/>
            <w:vAlign w:val="center"/>
          </w:tcPr>
          <w:p>
            <w:pPr>
              <w:jc w:val="center"/>
              <w:rPr>
                <w:rFonts w:hint="eastAsia" w:ascii="仿宋" w:hAnsi="仿宋" w:eastAsia="仿宋" w:cs="仿宋"/>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726"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日期</w:t>
            </w:r>
          </w:p>
        </w:tc>
        <w:tc>
          <w:tcPr>
            <w:tcW w:w="1039" w:type="dxa"/>
            <w:noWrap w:val="0"/>
            <w:vAlign w:val="center"/>
          </w:tcPr>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房票类型</w:t>
            </w:r>
          </w:p>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（初始</w:t>
            </w:r>
            <w:r>
              <w:rPr>
                <w:rFonts w:hint="eastAsia" w:ascii="仿宋" w:hAnsi="仿宋" w:eastAsia="仿宋" w:cs="仿宋"/>
                <w:color w:val="000000"/>
                <w:sz w:val="24"/>
                <w:szCs w:val="24"/>
                <w:lang w:val="en-US" w:eastAsia="zh-CN"/>
              </w:rPr>
              <w:t>/转让</w:t>
            </w:r>
            <w:r>
              <w:rPr>
                <w:rFonts w:hint="eastAsia" w:ascii="仿宋" w:hAnsi="仿宋" w:eastAsia="仿宋" w:cs="仿宋"/>
                <w:color w:val="000000"/>
                <w:sz w:val="24"/>
                <w:szCs w:val="24"/>
                <w:lang w:eastAsia="zh-CN"/>
              </w:rPr>
              <w:t>）</w:t>
            </w:r>
          </w:p>
        </w:tc>
        <w:tc>
          <w:tcPr>
            <w:tcW w:w="777" w:type="dxa"/>
            <w:noWrap w:val="0"/>
            <w:vAlign w:val="center"/>
          </w:tcPr>
          <w:p>
            <w:pPr>
              <w:tabs>
                <w:tab w:val="left" w:pos="452"/>
              </w:tabs>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房票编号</w:t>
            </w:r>
          </w:p>
        </w:tc>
        <w:tc>
          <w:tcPr>
            <w:tcW w:w="719" w:type="dxa"/>
            <w:noWrap w:val="0"/>
            <w:vAlign w:val="center"/>
          </w:tcPr>
          <w:p>
            <w:pPr>
              <w:tabs>
                <w:tab w:val="left" w:pos="452"/>
              </w:tabs>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持票人</w:t>
            </w:r>
          </w:p>
          <w:p>
            <w:pPr>
              <w:tabs>
                <w:tab w:val="left" w:pos="452"/>
              </w:tabs>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名字</w:t>
            </w:r>
          </w:p>
        </w:tc>
        <w:tc>
          <w:tcPr>
            <w:tcW w:w="882" w:type="dxa"/>
            <w:noWrap w:val="0"/>
            <w:vAlign w:val="center"/>
          </w:tcPr>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身份证</w:t>
            </w:r>
          </w:p>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号码</w:t>
            </w:r>
          </w:p>
        </w:tc>
        <w:tc>
          <w:tcPr>
            <w:tcW w:w="1792" w:type="dxa"/>
            <w:noWrap w:val="0"/>
            <w:vAlign w:val="center"/>
          </w:tcPr>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货币补偿</w:t>
            </w:r>
            <w:r>
              <w:rPr>
                <w:rFonts w:hint="eastAsia" w:ascii="仿宋" w:hAnsi="仿宋" w:eastAsia="仿宋" w:cs="仿宋"/>
                <w:color w:val="000000"/>
                <w:sz w:val="24"/>
                <w:szCs w:val="24"/>
              </w:rPr>
              <w:t>总额（元）</w:t>
            </w:r>
          </w:p>
        </w:tc>
        <w:tc>
          <w:tcPr>
            <w:tcW w:w="2053" w:type="dxa"/>
            <w:noWrap w:val="0"/>
            <w:vAlign w:val="center"/>
          </w:tcPr>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出具</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收回</w:t>
            </w:r>
            <w:r>
              <w:rPr>
                <w:rFonts w:hint="eastAsia" w:ascii="仿宋" w:hAnsi="仿宋" w:eastAsia="仿宋" w:cs="仿宋"/>
                <w:color w:val="000000"/>
                <w:sz w:val="24"/>
                <w:szCs w:val="24"/>
              </w:rPr>
              <w:t>（+）</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房票</w:t>
            </w:r>
            <w:r>
              <w:rPr>
                <w:rFonts w:hint="eastAsia" w:ascii="仿宋" w:hAnsi="仿宋" w:eastAsia="仿宋" w:cs="仿宋"/>
                <w:color w:val="000000"/>
                <w:sz w:val="24"/>
                <w:szCs w:val="24"/>
                <w:lang w:eastAsia="zh-CN"/>
              </w:rPr>
              <w:t>货币补偿</w:t>
            </w:r>
            <w:r>
              <w:rPr>
                <w:rFonts w:hint="eastAsia" w:ascii="仿宋" w:hAnsi="仿宋" w:eastAsia="仿宋" w:cs="仿宋"/>
                <w:color w:val="000000"/>
                <w:sz w:val="24"/>
                <w:szCs w:val="24"/>
              </w:rPr>
              <w:t>金额（元）</w:t>
            </w:r>
          </w:p>
        </w:tc>
        <w:tc>
          <w:tcPr>
            <w:tcW w:w="1518"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结余</w:t>
            </w:r>
            <w:r>
              <w:rPr>
                <w:rFonts w:hint="eastAsia" w:ascii="仿宋" w:hAnsi="仿宋" w:eastAsia="仿宋" w:cs="仿宋"/>
                <w:color w:val="000000"/>
                <w:sz w:val="24"/>
                <w:szCs w:val="24"/>
                <w:lang w:eastAsia="zh-CN"/>
              </w:rPr>
              <w:t>货币补偿金额</w:t>
            </w:r>
            <w:r>
              <w:rPr>
                <w:rFonts w:hint="eastAsia" w:ascii="仿宋" w:hAnsi="仿宋" w:eastAsia="仿宋" w:cs="仿宋"/>
                <w:color w:val="000000"/>
                <w:sz w:val="24"/>
                <w:szCs w:val="24"/>
              </w:rPr>
              <w:t>（元）</w:t>
            </w:r>
          </w:p>
        </w:tc>
        <w:tc>
          <w:tcPr>
            <w:tcW w:w="1261"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经办人</w:t>
            </w:r>
          </w:p>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（签字）</w:t>
            </w:r>
          </w:p>
        </w:tc>
        <w:tc>
          <w:tcPr>
            <w:tcW w:w="1712"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审核</w:t>
            </w:r>
            <w:r>
              <w:rPr>
                <w:rFonts w:hint="eastAsia" w:ascii="仿宋" w:hAnsi="仿宋" w:eastAsia="仿宋" w:cs="仿宋"/>
                <w:color w:val="000000"/>
                <w:sz w:val="24"/>
                <w:szCs w:val="24"/>
              </w:rPr>
              <w:t>人</w:t>
            </w:r>
          </w:p>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（签字）</w:t>
            </w:r>
          </w:p>
        </w:tc>
        <w:tc>
          <w:tcPr>
            <w:tcW w:w="1806" w:type="dxa"/>
            <w:noWrap w:val="0"/>
            <w:vAlign w:val="center"/>
          </w:tcPr>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持票人</w:t>
            </w:r>
          </w:p>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726" w:type="dxa"/>
            <w:noWrap w:val="0"/>
            <w:vAlign w:val="center"/>
          </w:tcPr>
          <w:p>
            <w:pPr>
              <w:jc w:val="center"/>
              <w:rPr>
                <w:rFonts w:hint="eastAsia" w:ascii="仿宋" w:hAnsi="仿宋" w:eastAsia="仿宋" w:cs="仿宋"/>
                <w:color w:val="000000"/>
                <w:sz w:val="24"/>
                <w:szCs w:val="24"/>
              </w:rPr>
            </w:pPr>
          </w:p>
          <w:p>
            <w:pPr>
              <w:jc w:val="center"/>
              <w:rPr>
                <w:rFonts w:hint="eastAsia" w:ascii="仿宋" w:hAnsi="仿宋" w:eastAsia="仿宋" w:cs="仿宋"/>
                <w:color w:val="000000"/>
                <w:sz w:val="24"/>
                <w:szCs w:val="24"/>
              </w:rPr>
            </w:pPr>
          </w:p>
        </w:tc>
        <w:tc>
          <w:tcPr>
            <w:tcW w:w="1039" w:type="dxa"/>
            <w:noWrap w:val="0"/>
            <w:vAlign w:val="center"/>
          </w:tcPr>
          <w:p>
            <w:pPr>
              <w:jc w:val="center"/>
              <w:rPr>
                <w:rFonts w:hint="eastAsia" w:ascii="仿宋" w:hAnsi="仿宋" w:eastAsia="仿宋" w:cs="仿宋"/>
                <w:color w:val="000000"/>
                <w:sz w:val="24"/>
                <w:szCs w:val="24"/>
              </w:rPr>
            </w:pPr>
          </w:p>
        </w:tc>
        <w:tc>
          <w:tcPr>
            <w:tcW w:w="777" w:type="dxa"/>
            <w:noWrap w:val="0"/>
            <w:vAlign w:val="center"/>
          </w:tcPr>
          <w:p>
            <w:pPr>
              <w:jc w:val="center"/>
              <w:rPr>
                <w:rFonts w:hint="eastAsia" w:ascii="仿宋" w:hAnsi="仿宋" w:eastAsia="仿宋" w:cs="仿宋"/>
                <w:color w:val="000000"/>
                <w:sz w:val="24"/>
                <w:szCs w:val="24"/>
              </w:rPr>
            </w:pPr>
          </w:p>
        </w:tc>
        <w:tc>
          <w:tcPr>
            <w:tcW w:w="719" w:type="dxa"/>
            <w:noWrap w:val="0"/>
            <w:vAlign w:val="center"/>
          </w:tcPr>
          <w:p>
            <w:pPr>
              <w:jc w:val="center"/>
              <w:rPr>
                <w:rFonts w:hint="eastAsia" w:ascii="仿宋" w:hAnsi="仿宋" w:eastAsia="仿宋" w:cs="仿宋"/>
                <w:color w:val="000000"/>
                <w:sz w:val="24"/>
                <w:szCs w:val="24"/>
              </w:rPr>
            </w:pPr>
          </w:p>
        </w:tc>
        <w:tc>
          <w:tcPr>
            <w:tcW w:w="882" w:type="dxa"/>
            <w:noWrap w:val="0"/>
            <w:vAlign w:val="center"/>
          </w:tcPr>
          <w:p>
            <w:pPr>
              <w:jc w:val="center"/>
              <w:rPr>
                <w:rFonts w:hint="eastAsia" w:ascii="仿宋" w:hAnsi="仿宋" w:eastAsia="仿宋" w:cs="仿宋"/>
                <w:color w:val="000000"/>
                <w:sz w:val="24"/>
                <w:szCs w:val="24"/>
              </w:rPr>
            </w:pPr>
          </w:p>
        </w:tc>
        <w:tc>
          <w:tcPr>
            <w:tcW w:w="1792" w:type="dxa"/>
            <w:noWrap w:val="0"/>
            <w:vAlign w:val="center"/>
          </w:tcPr>
          <w:p>
            <w:pPr>
              <w:jc w:val="center"/>
              <w:rPr>
                <w:rFonts w:hint="eastAsia" w:ascii="仿宋" w:hAnsi="仿宋" w:eastAsia="仿宋" w:cs="仿宋"/>
                <w:color w:val="000000"/>
              </w:rPr>
            </w:pPr>
          </w:p>
        </w:tc>
        <w:tc>
          <w:tcPr>
            <w:tcW w:w="2053" w:type="dxa"/>
            <w:noWrap w:val="0"/>
            <w:vAlign w:val="center"/>
          </w:tcPr>
          <w:p>
            <w:pPr>
              <w:jc w:val="center"/>
              <w:rPr>
                <w:rFonts w:hint="eastAsia" w:ascii="仿宋" w:hAnsi="仿宋" w:eastAsia="仿宋" w:cs="仿宋"/>
                <w:color w:val="000000"/>
              </w:rPr>
            </w:pPr>
          </w:p>
        </w:tc>
        <w:tc>
          <w:tcPr>
            <w:tcW w:w="1518" w:type="dxa"/>
            <w:noWrap w:val="0"/>
            <w:vAlign w:val="center"/>
          </w:tcPr>
          <w:p>
            <w:pPr>
              <w:jc w:val="center"/>
              <w:rPr>
                <w:rFonts w:hint="eastAsia" w:ascii="仿宋" w:hAnsi="仿宋" w:eastAsia="仿宋" w:cs="仿宋"/>
                <w:color w:val="000000"/>
              </w:rPr>
            </w:pPr>
          </w:p>
        </w:tc>
        <w:tc>
          <w:tcPr>
            <w:tcW w:w="1261" w:type="dxa"/>
            <w:noWrap w:val="0"/>
            <w:vAlign w:val="center"/>
          </w:tcPr>
          <w:p>
            <w:pPr>
              <w:jc w:val="center"/>
              <w:rPr>
                <w:rFonts w:hint="eastAsia" w:ascii="仿宋" w:hAnsi="仿宋" w:eastAsia="仿宋" w:cs="仿宋"/>
                <w:color w:val="000000"/>
              </w:rPr>
            </w:pPr>
          </w:p>
        </w:tc>
        <w:tc>
          <w:tcPr>
            <w:tcW w:w="1712" w:type="dxa"/>
            <w:noWrap w:val="0"/>
            <w:vAlign w:val="center"/>
          </w:tcPr>
          <w:p>
            <w:pPr>
              <w:jc w:val="center"/>
              <w:rPr>
                <w:rFonts w:hint="eastAsia" w:ascii="仿宋" w:hAnsi="仿宋" w:eastAsia="仿宋" w:cs="仿宋"/>
                <w:color w:val="000000"/>
              </w:rPr>
            </w:pPr>
          </w:p>
        </w:tc>
        <w:tc>
          <w:tcPr>
            <w:tcW w:w="1806" w:type="dxa"/>
            <w:noWrap w:val="0"/>
            <w:vAlign w:val="center"/>
          </w:tcPr>
          <w:p>
            <w:pPr>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26" w:type="dxa"/>
            <w:noWrap w:val="0"/>
            <w:vAlign w:val="center"/>
          </w:tcPr>
          <w:p>
            <w:pPr>
              <w:jc w:val="center"/>
              <w:rPr>
                <w:rFonts w:hint="eastAsia" w:ascii="仿宋" w:hAnsi="仿宋" w:eastAsia="仿宋" w:cs="仿宋"/>
                <w:color w:val="000000"/>
                <w:sz w:val="24"/>
                <w:szCs w:val="24"/>
              </w:rPr>
            </w:pPr>
          </w:p>
          <w:p>
            <w:pPr>
              <w:jc w:val="center"/>
              <w:rPr>
                <w:rFonts w:hint="eastAsia" w:ascii="仿宋" w:hAnsi="仿宋" w:eastAsia="仿宋" w:cs="仿宋"/>
                <w:color w:val="000000"/>
                <w:sz w:val="24"/>
                <w:szCs w:val="24"/>
              </w:rPr>
            </w:pPr>
          </w:p>
        </w:tc>
        <w:tc>
          <w:tcPr>
            <w:tcW w:w="1039" w:type="dxa"/>
            <w:noWrap w:val="0"/>
            <w:vAlign w:val="center"/>
          </w:tcPr>
          <w:p>
            <w:pPr>
              <w:jc w:val="center"/>
              <w:rPr>
                <w:rFonts w:hint="eastAsia" w:ascii="仿宋" w:hAnsi="仿宋" w:eastAsia="仿宋" w:cs="仿宋"/>
                <w:color w:val="000000"/>
                <w:sz w:val="24"/>
                <w:szCs w:val="24"/>
              </w:rPr>
            </w:pPr>
          </w:p>
        </w:tc>
        <w:tc>
          <w:tcPr>
            <w:tcW w:w="777" w:type="dxa"/>
            <w:noWrap w:val="0"/>
            <w:vAlign w:val="center"/>
          </w:tcPr>
          <w:p>
            <w:pPr>
              <w:jc w:val="center"/>
              <w:rPr>
                <w:rFonts w:hint="eastAsia" w:ascii="仿宋" w:hAnsi="仿宋" w:eastAsia="仿宋" w:cs="仿宋"/>
                <w:color w:val="000000"/>
                <w:sz w:val="24"/>
                <w:szCs w:val="24"/>
              </w:rPr>
            </w:pPr>
          </w:p>
        </w:tc>
        <w:tc>
          <w:tcPr>
            <w:tcW w:w="719" w:type="dxa"/>
            <w:noWrap w:val="0"/>
            <w:vAlign w:val="center"/>
          </w:tcPr>
          <w:p>
            <w:pPr>
              <w:jc w:val="center"/>
              <w:rPr>
                <w:rFonts w:hint="eastAsia" w:ascii="仿宋" w:hAnsi="仿宋" w:eastAsia="仿宋" w:cs="仿宋"/>
                <w:color w:val="000000"/>
                <w:sz w:val="24"/>
                <w:szCs w:val="24"/>
              </w:rPr>
            </w:pPr>
          </w:p>
        </w:tc>
        <w:tc>
          <w:tcPr>
            <w:tcW w:w="882" w:type="dxa"/>
            <w:noWrap w:val="0"/>
            <w:vAlign w:val="center"/>
          </w:tcPr>
          <w:p>
            <w:pPr>
              <w:jc w:val="center"/>
              <w:rPr>
                <w:rFonts w:hint="eastAsia" w:ascii="仿宋" w:hAnsi="仿宋" w:eastAsia="仿宋" w:cs="仿宋"/>
                <w:color w:val="000000"/>
                <w:sz w:val="24"/>
                <w:szCs w:val="24"/>
              </w:rPr>
            </w:pPr>
          </w:p>
        </w:tc>
        <w:tc>
          <w:tcPr>
            <w:tcW w:w="1792" w:type="dxa"/>
            <w:noWrap w:val="0"/>
            <w:vAlign w:val="center"/>
          </w:tcPr>
          <w:p>
            <w:pPr>
              <w:jc w:val="center"/>
              <w:rPr>
                <w:rFonts w:hint="eastAsia" w:ascii="仿宋" w:hAnsi="仿宋" w:eastAsia="仿宋" w:cs="仿宋"/>
                <w:color w:val="000000"/>
              </w:rPr>
            </w:pPr>
          </w:p>
        </w:tc>
        <w:tc>
          <w:tcPr>
            <w:tcW w:w="2053" w:type="dxa"/>
            <w:noWrap w:val="0"/>
            <w:vAlign w:val="center"/>
          </w:tcPr>
          <w:p>
            <w:pPr>
              <w:jc w:val="center"/>
              <w:rPr>
                <w:rFonts w:hint="eastAsia" w:ascii="仿宋" w:hAnsi="仿宋" w:eastAsia="仿宋" w:cs="仿宋"/>
                <w:color w:val="000000"/>
              </w:rPr>
            </w:pPr>
          </w:p>
        </w:tc>
        <w:tc>
          <w:tcPr>
            <w:tcW w:w="1518" w:type="dxa"/>
            <w:noWrap w:val="0"/>
            <w:vAlign w:val="center"/>
          </w:tcPr>
          <w:p>
            <w:pPr>
              <w:jc w:val="center"/>
              <w:rPr>
                <w:rFonts w:hint="eastAsia" w:ascii="仿宋" w:hAnsi="仿宋" w:eastAsia="仿宋" w:cs="仿宋"/>
                <w:color w:val="000000"/>
              </w:rPr>
            </w:pPr>
          </w:p>
        </w:tc>
        <w:tc>
          <w:tcPr>
            <w:tcW w:w="1261" w:type="dxa"/>
            <w:noWrap w:val="0"/>
            <w:vAlign w:val="center"/>
          </w:tcPr>
          <w:p>
            <w:pPr>
              <w:jc w:val="center"/>
              <w:rPr>
                <w:rFonts w:hint="eastAsia" w:ascii="仿宋" w:hAnsi="仿宋" w:eastAsia="仿宋" w:cs="仿宋"/>
                <w:color w:val="000000"/>
              </w:rPr>
            </w:pPr>
          </w:p>
        </w:tc>
        <w:tc>
          <w:tcPr>
            <w:tcW w:w="1712" w:type="dxa"/>
            <w:noWrap w:val="0"/>
            <w:vAlign w:val="center"/>
          </w:tcPr>
          <w:p>
            <w:pPr>
              <w:jc w:val="center"/>
              <w:rPr>
                <w:rFonts w:hint="eastAsia" w:ascii="仿宋" w:hAnsi="仿宋" w:eastAsia="仿宋" w:cs="仿宋"/>
                <w:color w:val="000000"/>
              </w:rPr>
            </w:pPr>
          </w:p>
        </w:tc>
        <w:tc>
          <w:tcPr>
            <w:tcW w:w="1806" w:type="dxa"/>
            <w:noWrap w:val="0"/>
            <w:vAlign w:val="center"/>
          </w:tcPr>
          <w:p>
            <w:pPr>
              <w:jc w:val="center"/>
              <w:rPr>
                <w:rFonts w:hint="eastAsia" w:ascii="仿宋" w:hAnsi="仿宋" w:eastAsia="仿宋" w:cs="仿宋"/>
                <w:color w:val="000000"/>
              </w:rPr>
            </w:pPr>
          </w:p>
        </w:tc>
      </w:tr>
    </w:tbl>
    <w:p>
      <w:pPr>
        <w:autoSpaceDE w:val="0"/>
        <w:autoSpaceDN w:val="0"/>
        <w:adjustRightInd w:val="0"/>
        <w:spacing w:line="560" w:lineRule="exact"/>
        <w:rPr>
          <w:rFonts w:hint="eastAsia" w:ascii="黑体" w:hAnsi="黑体" w:eastAsia="黑体" w:cs="黑体"/>
          <w:color w:val="000000"/>
          <w:sz w:val="32"/>
          <w:szCs w:val="32"/>
        </w:rPr>
        <w:sectPr>
          <w:footerReference r:id="rId6" w:type="default"/>
          <w:pgSz w:w="16838" w:h="11906" w:orient="landscape"/>
          <w:pgMar w:top="1587" w:right="1587" w:bottom="1587" w:left="1587" w:header="851" w:footer="1134" w:gutter="0"/>
          <w:pgBorders>
            <w:top w:val="none" w:sz="0" w:space="0"/>
            <w:left w:val="none" w:sz="0" w:space="0"/>
            <w:bottom w:val="none" w:sz="0" w:space="0"/>
            <w:right w:val="none" w:sz="0" w:space="0"/>
          </w:pgBorders>
          <w:pgNumType w:fmt="decimal"/>
          <w:cols w:space="720" w:num="1"/>
          <w:rtlGutter w:val="0"/>
          <w:docGrid w:type="lines" w:linePitch="396" w:charSpace="0"/>
        </w:sectPr>
      </w:pPr>
    </w:p>
    <w:p>
      <w:pPr>
        <w:autoSpaceDE w:val="0"/>
        <w:autoSpaceDN w:val="0"/>
        <w:adjustRightInd w:val="0"/>
        <w:spacing w:line="560" w:lineRule="exact"/>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4</w:t>
      </w:r>
    </w:p>
    <w:p>
      <w:pPr>
        <w:spacing w:line="560" w:lineRule="exact"/>
        <w:ind w:right="-318"/>
        <w:jc w:val="center"/>
        <w:rPr>
          <w:rFonts w:hint="eastAsia" w:ascii="方正小标宋简体" w:hAnsi="方正小标宋简体" w:eastAsia="方正小标宋简体" w:cs="方正小标宋简体"/>
          <w:bCs/>
          <w:color w:val="000000"/>
          <w:sz w:val="40"/>
          <w:szCs w:val="40"/>
        </w:rPr>
      </w:pPr>
      <w:r>
        <w:rPr>
          <w:rFonts w:hint="eastAsia" w:ascii="方正小标宋简体" w:hAnsi="方正小标宋简体" w:eastAsia="方正小标宋简体" w:cs="方正小标宋简体"/>
          <w:bCs/>
          <w:color w:val="000000"/>
          <w:sz w:val="40"/>
          <w:szCs w:val="40"/>
        </w:rPr>
        <w:t>房票</w:t>
      </w:r>
      <w:r>
        <w:rPr>
          <w:rFonts w:hint="eastAsia" w:ascii="方正小标宋简体" w:hAnsi="方正小标宋简体" w:eastAsia="方正小标宋简体" w:cs="方正小标宋简体"/>
          <w:bCs/>
          <w:color w:val="000000"/>
          <w:sz w:val="40"/>
          <w:szCs w:val="40"/>
          <w:lang w:eastAsia="zh-CN"/>
        </w:rPr>
        <w:t>转让</w:t>
      </w:r>
      <w:r>
        <w:rPr>
          <w:rFonts w:hint="eastAsia" w:ascii="方正小标宋简体" w:hAnsi="方正小标宋简体" w:eastAsia="方正小标宋简体" w:cs="方正小标宋简体"/>
          <w:bCs/>
          <w:color w:val="000000"/>
          <w:sz w:val="40"/>
          <w:szCs w:val="40"/>
        </w:rPr>
        <w:t>使用申请表（表样）</w:t>
      </w:r>
    </w:p>
    <w:tbl>
      <w:tblPr>
        <w:tblStyle w:val="10"/>
        <w:tblW w:w="0" w:type="auto"/>
        <w:tblInd w:w="93" w:type="dxa"/>
        <w:tblLayout w:type="fixed"/>
        <w:tblCellMar>
          <w:top w:w="0" w:type="dxa"/>
          <w:left w:w="10" w:type="dxa"/>
          <w:bottom w:w="0" w:type="dxa"/>
          <w:right w:w="10" w:type="dxa"/>
        </w:tblCellMar>
      </w:tblPr>
      <w:tblGrid>
        <w:gridCol w:w="1943"/>
        <w:gridCol w:w="2623"/>
        <w:gridCol w:w="1397"/>
        <w:gridCol w:w="2872"/>
      </w:tblGrid>
      <w:tr>
        <w:tblPrEx>
          <w:tblCellMar>
            <w:top w:w="0" w:type="dxa"/>
            <w:left w:w="10" w:type="dxa"/>
            <w:bottom w:w="0" w:type="dxa"/>
            <w:right w:w="10" w:type="dxa"/>
          </w:tblCellMar>
        </w:tblPrEx>
        <w:trPr>
          <w:trHeight w:val="680" w:hRule="atLeast"/>
        </w:trPr>
        <w:tc>
          <w:tcPr>
            <w:tcW w:w="1943"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560" w:lineRule="exact"/>
              <w:jc w:val="center"/>
              <w:rPr>
                <w:rFonts w:hint="eastAsia" w:ascii="仿宋" w:hAnsi="仿宋" w:eastAsia="仿宋" w:cs="仿宋"/>
                <w:color w:val="000000"/>
                <w:sz w:val="28"/>
                <w:szCs w:val="28"/>
              </w:rPr>
            </w:pPr>
            <w:r>
              <w:rPr>
                <w:rFonts w:hint="eastAsia" w:ascii="仿宋" w:hAnsi="仿宋" w:eastAsia="仿宋" w:cs="仿宋"/>
                <w:color w:val="000000"/>
                <w:lang w:eastAsia="zh-CN"/>
              </w:rPr>
              <w:t>房屋征迁编号</w:t>
            </w:r>
          </w:p>
        </w:tc>
        <w:tc>
          <w:tcPr>
            <w:tcW w:w="2623" w:type="dxa"/>
            <w:tcBorders>
              <w:top w:val="single" w:color="000000" w:sz="4" w:space="0"/>
              <w:left w:val="nil"/>
              <w:bottom w:val="single" w:color="000000" w:sz="4" w:space="0"/>
              <w:right w:val="single" w:color="000000" w:sz="4" w:space="0"/>
            </w:tcBorders>
            <w:noWrap w:val="0"/>
            <w:vAlign w:val="center"/>
          </w:tcPr>
          <w:p>
            <w:pPr>
              <w:spacing w:line="560" w:lineRule="exact"/>
              <w:jc w:val="center"/>
              <w:rPr>
                <w:rFonts w:hint="eastAsia" w:ascii="仿宋" w:hAnsi="仿宋" w:eastAsia="仿宋" w:cs="仿宋"/>
                <w:color w:val="000000"/>
              </w:rPr>
            </w:pPr>
            <w:r>
              <w:rPr>
                <w:rFonts w:hint="eastAsia" w:ascii="仿宋" w:hAnsi="仿宋" w:eastAsia="仿宋" w:cs="仿宋"/>
                <w:color w:val="000000"/>
              </w:rPr>
              <w:t>　</w:t>
            </w:r>
          </w:p>
        </w:tc>
        <w:tc>
          <w:tcPr>
            <w:tcW w:w="1397" w:type="dxa"/>
            <w:tcBorders>
              <w:top w:val="single" w:color="000000" w:sz="4" w:space="0"/>
              <w:left w:val="single" w:color="000000" w:sz="2" w:space="0"/>
              <w:bottom w:val="single" w:color="000000" w:sz="4" w:space="0"/>
              <w:right w:val="single" w:color="auto" w:sz="4" w:space="0"/>
            </w:tcBorders>
            <w:noWrap w:val="0"/>
            <w:tcMar>
              <w:top w:w="0" w:type="dxa"/>
              <w:left w:w="108" w:type="dxa"/>
              <w:bottom w:w="0" w:type="dxa"/>
              <w:right w:w="108" w:type="dxa"/>
            </w:tcMar>
            <w:vAlign w:val="center"/>
          </w:tcPr>
          <w:p>
            <w:pPr>
              <w:spacing w:line="560" w:lineRule="exact"/>
              <w:jc w:val="center"/>
              <w:rPr>
                <w:rFonts w:hint="eastAsia" w:ascii="仿宋" w:hAnsi="仿宋" w:eastAsia="仿宋" w:cs="仿宋"/>
                <w:color w:val="000000"/>
                <w:lang w:eastAsia="zh-CN"/>
              </w:rPr>
            </w:pPr>
            <w:r>
              <w:rPr>
                <w:rFonts w:hint="eastAsia" w:ascii="仿宋" w:hAnsi="仿宋" w:eastAsia="仿宋" w:cs="仿宋"/>
                <w:color w:val="000000"/>
                <w:lang w:eastAsia="zh-CN"/>
              </w:rPr>
              <w:t>协议书编号</w:t>
            </w:r>
          </w:p>
        </w:tc>
        <w:tc>
          <w:tcPr>
            <w:tcW w:w="2872" w:type="dxa"/>
            <w:tcBorders>
              <w:top w:val="single" w:color="000000" w:sz="4" w:space="0"/>
              <w:left w:val="nil"/>
              <w:bottom w:val="single" w:color="000000" w:sz="4" w:space="0"/>
              <w:right w:val="single" w:color="000000" w:sz="4" w:space="0"/>
            </w:tcBorders>
            <w:noWrap w:val="0"/>
            <w:vAlign w:val="center"/>
          </w:tcPr>
          <w:p>
            <w:pPr>
              <w:spacing w:line="560" w:lineRule="exact"/>
              <w:jc w:val="center"/>
              <w:rPr>
                <w:rFonts w:hint="eastAsia" w:ascii="仿宋" w:hAnsi="仿宋" w:eastAsia="仿宋" w:cs="仿宋"/>
                <w:color w:val="000000"/>
              </w:rPr>
            </w:pPr>
            <w:r>
              <w:rPr>
                <w:rFonts w:hint="eastAsia" w:ascii="仿宋" w:hAnsi="仿宋" w:eastAsia="仿宋" w:cs="仿宋"/>
                <w:color w:val="000000"/>
              </w:rPr>
              <w:t>　</w:t>
            </w:r>
          </w:p>
        </w:tc>
      </w:tr>
      <w:tr>
        <w:tblPrEx>
          <w:tblCellMar>
            <w:top w:w="0" w:type="dxa"/>
            <w:left w:w="10" w:type="dxa"/>
            <w:bottom w:w="0" w:type="dxa"/>
            <w:right w:w="10" w:type="dxa"/>
          </w:tblCellMar>
        </w:tblPrEx>
        <w:trPr>
          <w:trHeight w:val="680" w:hRule="atLeast"/>
        </w:trPr>
        <w:tc>
          <w:tcPr>
            <w:tcW w:w="1943" w:type="dxa"/>
            <w:tcBorders>
              <w:top w:val="single" w:color="000000" w:sz="2"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560" w:lineRule="exact"/>
              <w:jc w:val="center"/>
              <w:rPr>
                <w:rFonts w:hint="eastAsia" w:ascii="仿宋" w:hAnsi="仿宋" w:eastAsia="仿宋" w:cs="仿宋"/>
                <w:color w:val="000000"/>
                <w:lang w:eastAsia="zh-CN"/>
              </w:rPr>
            </w:pPr>
            <w:r>
              <w:rPr>
                <w:rFonts w:hint="eastAsia" w:ascii="仿宋" w:hAnsi="仿宋" w:eastAsia="仿宋" w:cs="仿宋"/>
                <w:color w:val="000000"/>
                <w:lang w:eastAsia="zh-CN"/>
              </w:rPr>
              <w:t>被征收人</w:t>
            </w:r>
          </w:p>
        </w:tc>
        <w:tc>
          <w:tcPr>
            <w:tcW w:w="2623" w:type="dxa"/>
            <w:tcBorders>
              <w:top w:val="single" w:color="000000" w:sz="2" w:space="0"/>
              <w:left w:val="nil"/>
              <w:bottom w:val="single" w:color="000000" w:sz="4" w:space="0"/>
              <w:right w:val="single" w:color="000000" w:sz="4" w:space="0"/>
            </w:tcBorders>
            <w:noWrap w:val="0"/>
            <w:vAlign w:val="center"/>
          </w:tcPr>
          <w:p>
            <w:pPr>
              <w:spacing w:line="560" w:lineRule="exact"/>
              <w:jc w:val="center"/>
              <w:rPr>
                <w:rFonts w:hint="eastAsia" w:ascii="仿宋" w:hAnsi="仿宋" w:eastAsia="仿宋" w:cs="仿宋"/>
                <w:color w:val="000000"/>
              </w:rPr>
            </w:pPr>
            <w:r>
              <w:rPr>
                <w:rFonts w:hint="eastAsia" w:ascii="仿宋" w:hAnsi="仿宋" w:eastAsia="仿宋" w:cs="仿宋"/>
                <w:color w:val="000000"/>
              </w:rPr>
              <w:t>　</w:t>
            </w:r>
          </w:p>
        </w:tc>
        <w:tc>
          <w:tcPr>
            <w:tcW w:w="1397" w:type="dxa"/>
            <w:tcBorders>
              <w:top w:val="single" w:color="000000" w:sz="2" w:space="0"/>
              <w:left w:val="single" w:color="000000" w:sz="2" w:space="0"/>
              <w:bottom w:val="single" w:color="000000" w:sz="4" w:space="0"/>
              <w:right w:val="single" w:color="auto" w:sz="4" w:space="0"/>
            </w:tcBorders>
            <w:noWrap w:val="0"/>
            <w:tcMar>
              <w:top w:w="0" w:type="dxa"/>
              <w:left w:w="108" w:type="dxa"/>
              <w:bottom w:w="0" w:type="dxa"/>
              <w:right w:w="108" w:type="dxa"/>
            </w:tcMar>
            <w:vAlign w:val="center"/>
          </w:tcPr>
          <w:p>
            <w:pPr>
              <w:spacing w:line="560" w:lineRule="exact"/>
              <w:jc w:val="center"/>
              <w:rPr>
                <w:rFonts w:hint="eastAsia" w:ascii="仿宋" w:hAnsi="仿宋" w:eastAsia="仿宋" w:cs="仿宋"/>
                <w:color w:val="000000"/>
              </w:rPr>
            </w:pPr>
            <w:r>
              <w:rPr>
                <w:rFonts w:hint="eastAsia" w:ascii="仿宋" w:hAnsi="仿宋" w:eastAsia="仿宋" w:cs="仿宋"/>
                <w:color w:val="000000"/>
              </w:rPr>
              <w:t>联系电话</w:t>
            </w:r>
          </w:p>
        </w:tc>
        <w:tc>
          <w:tcPr>
            <w:tcW w:w="2872" w:type="dxa"/>
            <w:tcBorders>
              <w:top w:val="single" w:color="000000" w:sz="2" w:space="0"/>
              <w:left w:val="nil"/>
              <w:bottom w:val="single" w:color="000000" w:sz="4" w:space="0"/>
              <w:right w:val="single" w:color="000000" w:sz="4" w:space="0"/>
            </w:tcBorders>
            <w:noWrap w:val="0"/>
            <w:vAlign w:val="center"/>
          </w:tcPr>
          <w:p>
            <w:pPr>
              <w:spacing w:line="560" w:lineRule="exact"/>
              <w:jc w:val="center"/>
              <w:rPr>
                <w:rFonts w:hint="eastAsia" w:ascii="仿宋" w:hAnsi="仿宋" w:eastAsia="仿宋" w:cs="仿宋"/>
                <w:color w:val="000000"/>
              </w:rPr>
            </w:pPr>
            <w:r>
              <w:rPr>
                <w:rFonts w:hint="eastAsia" w:ascii="仿宋" w:hAnsi="仿宋" w:eastAsia="仿宋" w:cs="仿宋"/>
                <w:color w:val="000000"/>
              </w:rPr>
              <w:t>　</w:t>
            </w:r>
          </w:p>
        </w:tc>
      </w:tr>
      <w:tr>
        <w:tblPrEx>
          <w:tblCellMar>
            <w:top w:w="0" w:type="dxa"/>
            <w:left w:w="10" w:type="dxa"/>
            <w:bottom w:w="0" w:type="dxa"/>
            <w:right w:w="10" w:type="dxa"/>
          </w:tblCellMar>
        </w:tblPrEx>
        <w:trPr>
          <w:trHeight w:val="680" w:hRule="atLeast"/>
        </w:trPr>
        <w:tc>
          <w:tcPr>
            <w:tcW w:w="1943" w:type="dxa"/>
            <w:tcBorders>
              <w:top w:val="single" w:color="000000" w:sz="2"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560" w:lineRule="exact"/>
              <w:jc w:val="center"/>
              <w:rPr>
                <w:rFonts w:hint="eastAsia" w:ascii="仿宋" w:hAnsi="仿宋" w:eastAsia="仿宋" w:cs="仿宋"/>
                <w:color w:val="000000"/>
              </w:rPr>
            </w:pPr>
            <w:r>
              <w:rPr>
                <w:rFonts w:hint="eastAsia" w:ascii="仿宋" w:hAnsi="仿宋" w:eastAsia="仿宋" w:cs="仿宋"/>
                <w:color w:val="000000"/>
              </w:rPr>
              <w:t>身份证号</w:t>
            </w:r>
          </w:p>
        </w:tc>
        <w:tc>
          <w:tcPr>
            <w:tcW w:w="6892" w:type="dxa"/>
            <w:gridSpan w:val="3"/>
            <w:tcBorders>
              <w:top w:val="single" w:color="000000" w:sz="2" w:space="0"/>
              <w:left w:val="nil"/>
              <w:bottom w:val="single" w:color="000000" w:sz="4" w:space="0"/>
              <w:right w:val="single" w:color="000000" w:sz="4" w:space="0"/>
            </w:tcBorders>
            <w:noWrap w:val="0"/>
            <w:vAlign w:val="center"/>
          </w:tcPr>
          <w:p>
            <w:pPr>
              <w:spacing w:line="560" w:lineRule="exact"/>
              <w:jc w:val="center"/>
              <w:rPr>
                <w:rFonts w:hint="eastAsia" w:ascii="仿宋" w:hAnsi="仿宋" w:eastAsia="仿宋" w:cs="仿宋"/>
                <w:color w:val="000000"/>
              </w:rPr>
            </w:pPr>
            <w:r>
              <w:rPr>
                <w:rFonts w:hint="eastAsia" w:ascii="仿宋" w:hAnsi="仿宋" w:eastAsia="仿宋" w:cs="仿宋"/>
                <w:color w:val="000000"/>
              </w:rPr>
              <w:t>　</w:t>
            </w:r>
          </w:p>
        </w:tc>
      </w:tr>
      <w:tr>
        <w:tblPrEx>
          <w:tblCellMar>
            <w:top w:w="0" w:type="dxa"/>
            <w:left w:w="10" w:type="dxa"/>
            <w:bottom w:w="0" w:type="dxa"/>
            <w:right w:w="10" w:type="dxa"/>
          </w:tblCellMar>
        </w:tblPrEx>
        <w:trPr>
          <w:trHeight w:val="680" w:hRule="atLeast"/>
        </w:trPr>
        <w:tc>
          <w:tcPr>
            <w:tcW w:w="1943" w:type="dxa"/>
            <w:tcBorders>
              <w:top w:val="single" w:color="000000" w:sz="2"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560" w:lineRule="exact"/>
              <w:jc w:val="center"/>
              <w:rPr>
                <w:rFonts w:hint="eastAsia" w:ascii="仿宋" w:hAnsi="仿宋" w:eastAsia="仿宋" w:cs="仿宋"/>
                <w:color w:val="000000"/>
                <w:lang w:eastAsia="zh-CN"/>
              </w:rPr>
            </w:pPr>
            <w:r>
              <w:rPr>
                <w:rFonts w:hint="eastAsia" w:ascii="仿宋" w:hAnsi="仿宋" w:eastAsia="仿宋" w:cs="仿宋"/>
                <w:color w:val="000000"/>
                <w:lang w:eastAsia="zh-CN"/>
              </w:rPr>
              <w:t>受让人</w:t>
            </w:r>
          </w:p>
        </w:tc>
        <w:tc>
          <w:tcPr>
            <w:tcW w:w="2623" w:type="dxa"/>
            <w:tcBorders>
              <w:top w:val="single" w:color="000000" w:sz="2" w:space="0"/>
              <w:left w:val="nil"/>
              <w:bottom w:val="single" w:color="000000" w:sz="4" w:space="0"/>
              <w:right w:val="single" w:color="000000" w:sz="4" w:space="0"/>
            </w:tcBorders>
            <w:noWrap w:val="0"/>
            <w:vAlign w:val="center"/>
          </w:tcPr>
          <w:p>
            <w:pPr>
              <w:spacing w:line="560" w:lineRule="exact"/>
              <w:jc w:val="center"/>
              <w:rPr>
                <w:rFonts w:hint="eastAsia" w:ascii="仿宋" w:hAnsi="仿宋" w:eastAsia="仿宋" w:cs="仿宋"/>
                <w:color w:val="000000"/>
              </w:rPr>
            </w:pPr>
            <w:r>
              <w:rPr>
                <w:rFonts w:hint="eastAsia" w:ascii="仿宋" w:hAnsi="仿宋" w:eastAsia="仿宋" w:cs="仿宋"/>
                <w:color w:val="000000"/>
              </w:rPr>
              <w:t>　</w:t>
            </w:r>
          </w:p>
        </w:tc>
        <w:tc>
          <w:tcPr>
            <w:tcW w:w="1397" w:type="dxa"/>
            <w:tcBorders>
              <w:top w:val="single" w:color="000000" w:sz="2" w:space="0"/>
              <w:left w:val="single" w:color="000000" w:sz="2" w:space="0"/>
              <w:bottom w:val="single" w:color="000000" w:sz="4" w:space="0"/>
              <w:right w:val="single" w:color="auto" w:sz="4" w:space="0"/>
            </w:tcBorders>
            <w:noWrap w:val="0"/>
            <w:tcMar>
              <w:top w:w="0" w:type="dxa"/>
              <w:left w:w="108" w:type="dxa"/>
              <w:bottom w:w="0" w:type="dxa"/>
              <w:right w:w="108" w:type="dxa"/>
            </w:tcMar>
            <w:vAlign w:val="center"/>
          </w:tcPr>
          <w:p>
            <w:pPr>
              <w:spacing w:line="560" w:lineRule="exact"/>
              <w:jc w:val="center"/>
              <w:rPr>
                <w:rFonts w:hint="eastAsia" w:ascii="仿宋" w:hAnsi="仿宋" w:eastAsia="仿宋" w:cs="仿宋"/>
                <w:color w:val="000000"/>
              </w:rPr>
            </w:pPr>
            <w:r>
              <w:rPr>
                <w:rFonts w:hint="eastAsia" w:ascii="仿宋" w:hAnsi="仿宋" w:eastAsia="仿宋" w:cs="仿宋"/>
                <w:color w:val="000000"/>
              </w:rPr>
              <w:t>联系电话</w:t>
            </w:r>
          </w:p>
        </w:tc>
        <w:tc>
          <w:tcPr>
            <w:tcW w:w="2872" w:type="dxa"/>
            <w:tcBorders>
              <w:top w:val="single" w:color="000000" w:sz="2" w:space="0"/>
              <w:left w:val="nil"/>
              <w:bottom w:val="single" w:color="000000" w:sz="4" w:space="0"/>
              <w:right w:val="single" w:color="000000" w:sz="4" w:space="0"/>
            </w:tcBorders>
            <w:noWrap w:val="0"/>
            <w:vAlign w:val="center"/>
          </w:tcPr>
          <w:p>
            <w:pPr>
              <w:spacing w:line="560" w:lineRule="exact"/>
              <w:jc w:val="center"/>
              <w:rPr>
                <w:rFonts w:hint="eastAsia" w:ascii="仿宋" w:hAnsi="仿宋" w:eastAsia="仿宋" w:cs="仿宋"/>
                <w:color w:val="000000"/>
              </w:rPr>
            </w:pPr>
            <w:r>
              <w:rPr>
                <w:rFonts w:hint="eastAsia" w:ascii="仿宋" w:hAnsi="仿宋" w:eastAsia="仿宋" w:cs="仿宋"/>
                <w:color w:val="000000"/>
              </w:rPr>
              <w:t>　</w:t>
            </w:r>
          </w:p>
        </w:tc>
      </w:tr>
      <w:tr>
        <w:tblPrEx>
          <w:tblCellMar>
            <w:top w:w="0" w:type="dxa"/>
            <w:left w:w="10" w:type="dxa"/>
            <w:bottom w:w="0" w:type="dxa"/>
            <w:right w:w="10" w:type="dxa"/>
          </w:tblCellMar>
        </w:tblPrEx>
        <w:trPr>
          <w:trHeight w:val="680" w:hRule="atLeast"/>
        </w:trPr>
        <w:tc>
          <w:tcPr>
            <w:tcW w:w="1943" w:type="dxa"/>
            <w:tcBorders>
              <w:top w:val="single" w:color="000000" w:sz="2"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560" w:lineRule="exact"/>
              <w:jc w:val="center"/>
              <w:rPr>
                <w:rFonts w:hint="eastAsia" w:ascii="仿宋" w:hAnsi="仿宋" w:eastAsia="仿宋" w:cs="仿宋"/>
                <w:color w:val="000000"/>
              </w:rPr>
            </w:pPr>
            <w:r>
              <w:rPr>
                <w:rFonts w:hint="eastAsia" w:ascii="仿宋" w:hAnsi="仿宋" w:eastAsia="仿宋" w:cs="仿宋"/>
                <w:color w:val="000000"/>
              </w:rPr>
              <w:t>身份证号</w:t>
            </w:r>
          </w:p>
        </w:tc>
        <w:tc>
          <w:tcPr>
            <w:tcW w:w="6892" w:type="dxa"/>
            <w:gridSpan w:val="3"/>
            <w:tcBorders>
              <w:top w:val="single" w:color="000000" w:sz="2" w:space="0"/>
              <w:left w:val="nil"/>
              <w:bottom w:val="single" w:color="000000" w:sz="4" w:space="0"/>
              <w:right w:val="single" w:color="000000" w:sz="4" w:space="0"/>
            </w:tcBorders>
            <w:noWrap w:val="0"/>
            <w:vAlign w:val="center"/>
          </w:tcPr>
          <w:p>
            <w:pPr>
              <w:spacing w:line="560" w:lineRule="exact"/>
              <w:jc w:val="center"/>
              <w:rPr>
                <w:rFonts w:hint="eastAsia" w:ascii="仿宋" w:hAnsi="仿宋" w:eastAsia="仿宋" w:cs="仿宋"/>
                <w:color w:val="000000"/>
              </w:rPr>
            </w:pPr>
            <w:r>
              <w:rPr>
                <w:rFonts w:hint="eastAsia" w:ascii="仿宋" w:hAnsi="仿宋" w:eastAsia="仿宋" w:cs="仿宋"/>
                <w:color w:val="000000"/>
              </w:rPr>
              <w:t>　</w:t>
            </w:r>
          </w:p>
        </w:tc>
      </w:tr>
      <w:tr>
        <w:tblPrEx>
          <w:tblCellMar>
            <w:top w:w="0" w:type="dxa"/>
            <w:left w:w="10" w:type="dxa"/>
            <w:bottom w:w="0" w:type="dxa"/>
            <w:right w:w="10" w:type="dxa"/>
          </w:tblCellMar>
        </w:tblPrEx>
        <w:trPr>
          <w:trHeight w:val="794" w:hRule="atLeast"/>
        </w:trPr>
        <w:tc>
          <w:tcPr>
            <w:tcW w:w="1943" w:type="dxa"/>
            <w:tcBorders>
              <w:top w:val="single" w:color="000000" w:sz="2"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560" w:lineRule="exact"/>
              <w:jc w:val="center"/>
              <w:rPr>
                <w:rFonts w:hint="eastAsia" w:ascii="仿宋" w:hAnsi="仿宋" w:eastAsia="仿宋" w:cs="仿宋"/>
                <w:color w:val="000000"/>
                <w:lang w:eastAsia="zh-CN"/>
              </w:rPr>
            </w:pPr>
            <w:r>
              <w:rPr>
                <w:rFonts w:hint="eastAsia" w:ascii="仿宋" w:hAnsi="仿宋" w:eastAsia="仿宋" w:cs="仿宋"/>
                <w:color w:val="000000"/>
              </w:rPr>
              <w:t>房票</w:t>
            </w:r>
            <w:r>
              <w:rPr>
                <w:rFonts w:hint="eastAsia" w:ascii="仿宋" w:hAnsi="仿宋" w:eastAsia="仿宋" w:cs="仿宋"/>
                <w:color w:val="000000"/>
                <w:lang w:eastAsia="zh-CN"/>
              </w:rPr>
              <w:t>转让</w:t>
            </w:r>
          </w:p>
          <w:p>
            <w:pPr>
              <w:spacing w:line="560" w:lineRule="exact"/>
              <w:jc w:val="center"/>
              <w:rPr>
                <w:rFonts w:hint="eastAsia" w:ascii="仿宋" w:hAnsi="仿宋" w:eastAsia="仿宋" w:cs="仿宋"/>
                <w:color w:val="000000"/>
                <w:lang w:eastAsia="zh-CN"/>
              </w:rPr>
            </w:pPr>
            <w:r>
              <w:rPr>
                <w:rFonts w:hint="eastAsia" w:ascii="仿宋" w:hAnsi="仿宋" w:eastAsia="仿宋" w:cs="仿宋"/>
                <w:color w:val="000000"/>
              </w:rPr>
              <w:t>使用</w:t>
            </w:r>
            <w:r>
              <w:rPr>
                <w:rFonts w:hint="eastAsia" w:ascii="仿宋" w:hAnsi="仿宋" w:eastAsia="仿宋" w:cs="仿宋"/>
                <w:color w:val="000000"/>
                <w:lang w:eastAsia="zh-CN"/>
              </w:rPr>
              <w:t>货币</w:t>
            </w:r>
          </w:p>
          <w:p>
            <w:pPr>
              <w:spacing w:line="560" w:lineRule="exact"/>
              <w:jc w:val="center"/>
              <w:rPr>
                <w:rFonts w:hint="eastAsia" w:ascii="仿宋" w:hAnsi="仿宋" w:eastAsia="仿宋" w:cs="仿宋"/>
                <w:color w:val="000000"/>
              </w:rPr>
            </w:pPr>
            <w:r>
              <w:rPr>
                <w:rFonts w:hint="eastAsia" w:ascii="仿宋" w:hAnsi="仿宋" w:eastAsia="仿宋" w:cs="仿宋"/>
                <w:color w:val="000000"/>
                <w:lang w:eastAsia="zh-CN"/>
              </w:rPr>
              <w:t>补偿</w:t>
            </w:r>
            <w:r>
              <w:rPr>
                <w:rFonts w:hint="eastAsia" w:ascii="仿宋" w:hAnsi="仿宋" w:eastAsia="仿宋" w:cs="仿宋"/>
                <w:color w:val="000000"/>
              </w:rPr>
              <w:t>金额</w:t>
            </w:r>
          </w:p>
        </w:tc>
        <w:tc>
          <w:tcPr>
            <w:tcW w:w="2623" w:type="dxa"/>
            <w:tcBorders>
              <w:top w:val="single" w:color="000000" w:sz="2" w:space="0"/>
              <w:left w:val="nil"/>
              <w:bottom w:val="single" w:color="000000" w:sz="4" w:space="0"/>
              <w:right w:val="single" w:color="000000" w:sz="4" w:space="0"/>
            </w:tcBorders>
            <w:noWrap w:val="0"/>
            <w:vAlign w:val="center"/>
          </w:tcPr>
          <w:p>
            <w:pPr>
              <w:widowControl/>
              <w:spacing w:line="560" w:lineRule="exact"/>
              <w:jc w:val="left"/>
              <w:rPr>
                <w:rFonts w:hint="eastAsia" w:ascii="仿宋" w:hAnsi="仿宋" w:eastAsia="仿宋" w:cs="仿宋"/>
                <w:color w:val="000000"/>
              </w:rPr>
            </w:pPr>
          </w:p>
          <w:p>
            <w:pPr>
              <w:spacing w:line="560" w:lineRule="exact"/>
              <w:jc w:val="center"/>
              <w:rPr>
                <w:rFonts w:hint="eastAsia" w:ascii="仿宋" w:hAnsi="仿宋" w:eastAsia="仿宋" w:cs="仿宋"/>
                <w:color w:val="000000"/>
              </w:rPr>
            </w:pPr>
            <w:r>
              <w:rPr>
                <w:rFonts w:hint="eastAsia" w:ascii="仿宋" w:hAnsi="仿宋" w:eastAsia="仿宋" w:cs="仿宋"/>
                <w:color w:val="000000"/>
              </w:rPr>
              <w:t>　</w:t>
            </w:r>
          </w:p>
        </w:tc>
        <w:tc>
          <w:tcPr>
            <w:tcW w:w="1397" w:type="dxa"/>
            <w:tcBorders>
              <w:top w:val="single" w:color="000000" w:sz="2" w:space="0"/>
              <w:left w:val="single" w:color="000000" w:sz="2" w:space="0"/>
              <w:bottom w:val="single" w:color="000000" w:sz="4" w:space="0"/>
              <w:right w:val="single" w:color="auto" w:sz="4" w:space="0"/>
            </w:tcBorders>
            <w:noWrap w:val="0"/>
            <w:tcMar>
              <w:top w:w="0" w:type="dxa"/>
              <w:left w:w="108" w:type="dxa"/>
              <w:bottom w:w="0" w:type="dxa"/>
              <w:right w:w="108" w:type="dxa"/>
            </w:tcMar>
            <w:vAlign w:val="center"/>
          </w:tcPr>
          <w:p>
            <w:pPr>
              <w:spacing w:line="560" w:lineRule="exact"/>
              <w:jc w:val="center"/>
              <w:rPr>
                <w:rFonts w:hint="eastAsia" w:ascii="仿宋" w:hAnsi="仿宋" w:eastAsia="仿宋" w:cs="仿宋"/>
                <w:color w:val="000000"/>
              </w:rPr>
            </w:pPr>
            <w:r>
              <w:rPr>
                <w:rFonts w:hint="eastAsia" w:ascii="仿宋" w:hAnsi="仿宋" w:eastAsia="仿宋" w:cs="仿宋"/>
                <w:color w:val="000000"/>
              </w:rPr>
              <w:t>房票有效</w:t>
            </w:r>
          </w:p>
          <w:p>
            <w:pPr>
              <w:spacing w:line="560" w:lineRule="exact"/>
              <w:jc w:val="center"/>
              <w:rPr>
                <w:rFonts w:hint="eastAsia" w:ascii="仿宋" w:hAnsi="仿宋" w:eastAsia="仿宋" w:cs="仿宋"/>
                <w:color w:val="000000"/>
              </w:rPr>
            </w:pPr>
            <w:r>
              <w:rPr>
                <w:rFonts w:hint="eastAsia" w:ascii="仿宋" w:hAnsi="仿宋" w:eastAsia="仿宋" w:cs="仿宋"/>
                <w:color w:val="000000"/>
              </w:rPr>
              <w:t>期限</w:t>
            </w:r>
          </w:p>
        </w:tc>
        <w:tc>
          <w:tcPr>
            <w:tcW w:w="2872" w:type="dxa"/>
            <w:tcBorders>
              <w:top w:val="single" w:color="000000" w:sz="2" w:space="0"/>
              <w:left w:val="nil"/>
              <w:bottom w:val="single" w:color="000000" w:sz="4" w:space="0"/>
              <w:right w:val="single" w:color="000000" w:sz="4" w:space="0"/>
            </w:tcBorders>
            <w:noWrap w:val="0"/>
            <w:vAlign w:val="center"/>
          </w:tcPr>
          <w:p>
            <w:pPr>
              <w:widowControl/>
              <w:spacing w:line="560" w:lineRule="exact"/>
              <w:jc w:val="left"/>
              <w:rPr>
                <w:rFonts w:hint="eastAsia" w:ascii="仿宋" w:hAnsi="仿宋" w:eastAsia="仿宋" w:cs="仿宋"/>
                <w:color w:val="000000"/>
              </w:rPr>
            </w:pPr>
          </w:p>
          <w:p>
            <w:pPr>
              <w:spacing w:line="560" w:lineRule="exact"/>
              <w:jc w:val="center"/>
              <w:rPr>
                <w:rFonts w:hint="eastAsia" w:ascii="仿宋" w:hAnsi="仿宋" w:eastAsia="仿宋" w:cs="仿宋"/>
                <w:color w:val="000000"/>
              </w:rPr>
            </w:pPr>
            <w:r>
              <w:rPr>
                <w:rFonts w:hint="eastAsia" w:ascii="仿宋" w:hAnsi="仿宋" w:eastAsia="仿宋" w:cs="仿宋"/>
                <w:color w:val="000000"/>
              </w:rPr>
              <w:t>　</w:t>
            </w:r>
          </w:p>
        </w:tc>
      </w:tr>
      <w:tr>
        <w:tblPrEx>
          <w:tblCellMar>
            <w:top w:w="0" w:type="dxa"/>
            <w:left w:w="10" w:type="dxa"/>
            <w:bottom w:w="0" w:type="dxa"/>
            <w:right w:w="10" w:type="dxa"/>
          </w:tblCellMar>
        </w:tblPrEx>
        <w:trPr>
          <w:trHeight w:val="794" w:hRule="atLeast"/>
        </w:trPr>
        <w:tc>
          <w:tcPr>
            <w:tcW w:w="1943" w:type="dxa"/>
            <w:tcBorders>
              <w:top w:val="single" w:color="000000" w:sz="2"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560" w:lineRule="exact"/>
              <w:jc w:val="center"/>
              <w:rPr>
                <w:rFonts w:hint="eastAsia" w:ascii="仿宋" w:hAnsi="仿宋" w:eastAsia="仿宋" w:cs="仿宋"/>
                <w:color w:val="000000"/>
                <w:lang w:eastAsia="zh-CN"/>
              </w:rPr>
            </w:pPr>
            <w:r>
              <w:rPr>
                <w:rFonts w:hint="eastAsia" w:ascii="仿宋" w:hAnsi="仿宋" w:eastAsia="仿宋" w:cs="仿宋"/>
                <w:color w:val="000000"/>
                <w:lang w:eastAsia="zh-CN"/>
              </w:rPr>
              <w:t>被征收人</w:t>
            </w:r>
          </w:p>
          <w:p>
            <w:pPr>
              <w:spacing w:line="560" w:lineRule="exact"/>
              <w:jc w:val="center"/>
              <w:rPr>
                <w:rFonts w:hint="eastAsia" w:ascii="仿宋" w:hAnsi="仿宋" w:eastAsia="仿宋" w:cs="仿宋"/>
                <w:color w:val="000000"/>
                <w:lang w:eastAsia="zh-CN"/>
              </w:rPr>
            </w:pPr>
            <w:r>
              <w:rPr>
                <w:rFonts w:hint="eastAsia" w:ascii="仿宋" w:hAnsi="仿宋" w:eastAsia="仿宋" w:cs="仿宋"/>
                <w:color w:val="000000"/>
                <w:lang w:eastAsia="zh-CN"/>
              </w:rPr>
              <w:t>（签字）</w:t>
            </w:r>
          </w:p>
        </w:tc>
        <w:tc>
          <w:tcPr>
            <w:tcW w:w="2623" w:type="dxa"/>
            <w:tcBorders>
              <w:top w:val="single" w:color="000000" w:sz="2" w:space="0"/>
              <w:left w:val="nil"/>
              <w:bottom w:val="single" w:color="000000" w:sz="4" w:space="0"/>
              <w:right w:val="single" w:color="000000" w:sz="4" w:space="0"/>
            </w:tcBorders>
            <w:noWrap w:val="0"/>
            <w:vAlign w:val="center"/>
          </w:tcPr>
          <w:p>
            <w:pPr>
              <w:spacing w:line="560" w:lineRule="exact"/>
              <w:jc w:val="center"/>
              <w:rPr>
                <w:rFonts w:hint="eastAsia" w:ascii="仿宋" w:hAnsi="仿宋" w:eastAsia="仿宋" w:cs="仿宋"/>
                <w:color w:val="000000"/>
              </w:rPr>
            </w:pPr>
          </w:p>
        </w:tc>
        <w:tc>
          <w:tcPr>
            <w:tcW w:w="1397" w:type="dxa"/>
            <w:tcBorders>
              <w:top w:val="single" w:color="000000" w:sz="2" w:space="0"/>
              <w:left w:val="single" w:color="000000" w:sz="2" w:space="0"/>
              <w:bottom w:val="single" w:color="000000" w:sz="4" w:space="0"/>
              <w:right w:val="single" w:color="auto" w:sz="4" w:space="0"/>
            </w:tcBorders>
            <w:noWrap w:val="0"/>
            <w:tcMar>
              <w:top w:w="0" w:type="dxa"/>
              <w:left w:w="108" w:type="dxa"/>
              <w:bottom w:w="0" w:type="dxa"/>
              <w:right w:w="108" w:type="dxa"/>
            </w:tcMar>
            <w:vAlign w:val="center"/>
          </w:tcPr>
          <w:p>
            <w:pPr>
              <w:spacing w:line="560" w:lineRule="exact"/>
              <w:jc w:val="center"/>
              <w:rPr>
                <w:rFonts w:hint="eastAsia" w:ascii="仿宋" w:hAnsi="仿宋" w:eastAsia="仿宋" w:cs="仿宋"/>
                <w:color w:val="000000"/>
                <w:lang w:eastAsia="zh-CN"/>
              </w:rPr>
            </w:pPr>
            <w:r>
              <w:rPr>
                <w:rFonts w:hint="eastAsia" w:ascii="仿宋" w:hAnsi="仿宋" w:eastAsia="仿宋" w:cs="仿宋"/>
                <w:color w:val="000000"/>
                <w:lang w:eastAsia="zh-CN"/>
              </w:rPr>
              <w:t>受让人（签字）</w:t>
            </w:r>
          </w:p>
        </w:tc>
        <w:tc>
          <w:tcPr>
            <w:tcW w:w="2872" w:type="dxa"/>
            <w:tcBorders>
              <w:top w:val="single" w:color="000000" w:sz="2" w:space="0"/>
              <w:left w:val="nil"/>
              <w:bottom w:val="single" w:color="000000" w:sz="4" w:space="0"/>
              <w:right w:val="single" w:color="000000" w:sz="4" w:space="0"/>
            </w:tcBorders>
            <w:noWrap w:val="0"/>
            <w:vAlign w:val="center"/>
          </w:tcPr>
          <w:p>
            <w:pPr>
              <w:spacing w:line="560" w:lineRule="exact"/>
              <w:jc w:val="center"/>
              <w:rPr>
                <w:rFonts w:hint="eastAsia" w:ascii="仿宋" w:hAnsi="仿宋" w:eastAsia="仿宋" w:cs="仿宋"/>
                <w:color w:val="000000"/>
              </w:rPr>
            </w:pPr>
          </w:p>
        </w:tc>
      </w:tr>
      <w:tr>
        <w:tblPrEx>
          <w:tblCellMar>
            <w:top w:w="0" w:type="dxa"/>
            <w:left w:w="10" w:type="dxa"/>
            <w:bottom w:w="0" w:type="dxa"/>
            <w:right w:w="10" w:type="dxa"/>
          </w:tblCellMar>
        </w:tblPrEx>
        <w:trPr>
          <w:trHeight w:val="794" w:hRule="atLeast"/>
        </w:trPr>
        <w:tc>
          <w:tcPr>
            <w:tcW w:w="1943" w:type="dxa"/>
            <w:tcBorders>
              <w:top w:val="single" w:color="000000" w:sz="2"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560" w:lineRule="exact"/>
              <w:jc w:val="center"/>
              <w:rPr>
                <w:rFonts w:hint="eastAsia" w:ascii="仿宋" w:hAnsi="仿宋" w:eastAsia="仿宋" w:cs="仿宋"/>
                <w:color w:val="000000"/>
              </w:rPr>
            </w:pPr>
            <w:r>
              <w:rPr>
                <w:rFonts w:hint="eastAsia" w:ascii="仿宋" w:hAnsi="仿宋" w:eastAsia="仿宋" w:cs="仿宋"/>
                <w:color w:val="000000"/>
              </w:rPr>
              <w:t>日    期</w:t>
            </w:r>
          </w:p>
        </w:tc>
        <w:tc>
          <w:tcPr>
            <w:tcW w:w="2623" w:type="dxa"/>
            <w:tcBorders>
              <w:top w:val="single" w:color="000000" w:sz="2" w:space="0"/>
              <w:left w:val="nil"/>
              <w:bottom w:val="single" w:color="000000" w:sz="4" w:space="0"/>
              <w:right w:val="single" w:color="000000" w:sz="4" w:space="0"/>
            </w:tcBorders>
            <w:noWrap w:val="0"/>
            <w:vAlign w:val="center"/>
          </w:tcPr>
          <w:p>
            <w:pPr>
              <w:spacing w:line="560" w:lineRule="exact"/>
              <w:jc w:val="center"/>
              <w:rPr>
                <w:rFonts w:hint="eastAsia" w:ascii="仿宋" w:hAnsi="仿宋" w:eastAsia="仿宋" w:cs="仿宋"/>
                <w:color w:val="000000"/>
              </w:rPr>
            </w:pPr>
          </w:p>
        </w:tc>
        <w:tc>
          <w:tcPr>
            <w:tcW w:w="1397" w:type="dxa"/>
            <w:tcBorders>
              <w:top w:val="single" w:color="000000" w:sz="2" w:space="0"/>
              <w:left w:val="single" w:color="000000" w:sz="2" w:space="0"/>
              <w:bottom w:val="single" w:color="000000" w:sz="4" w:space="0"/>
              <w:right w:val="single" w:color="auto" w:sz="4" w:space="0"/>
            </w:tcBorders>
            <w:noWrap w:val="0"/>
            <w:tcMar>
              <w:top w:w="0" w:type="dxa"/>
              <w:left w:w="108" w:type="dxa"/>
              <w:bottom w:w="0" w:type="dxa"/>
              <w:right w:w="108" w:type="dxa"/>
            </w:tcMar>
            <w:vAlign w:val="center"/>
          </w:tcPr>
          <w:p>
            <w:pPr>
              <w:spacing w:line="560" w:lineRule="exact"/>
              <w:jc w:val="center"/>
              <w:rPr>
                <w:rFonts w:hint="eastAsia" w:ascii="仿宋" w:hAnsi="仿宋" w:eastAsia="仿宋" w:cs="仿宋"/>
                <w:color w:val="000000"/>
              </w:rPr>
            </w:pPr>
            <w:r>
              <w:rPr>
                <w:rFonts w:hint="eastAsia" w:ascii="仿宋" w:hAnsi="仿宋" w:eastAsia="仿宋" w:cs="仿宋"/>
                <w:color w:val="000000"/>
              </w:rPr>
              <w:t>日    期</w:t>
            </w:r>
          </w:p>
        </w:tc>
        <w:tc>
          <w:tcPr>
            <w:tcW w:w="2872" w:type="dxa"/>
            <w:tcBorders>
              <w:top w:val="single" w:color="000000" w:sz="2" w:space="0"/>
              <w:left w:val="nil"/>
              <w:bottom w:val="single" w:color="000000" w:sz="4" w:space="0"/>
              <w:right w:val="single" w:color="000000" w:sz="4" w:space="0"/>
            </w:tcBorders>
            <w:noWrap w:val="0"/>
            <w:vAlign w:val="center"/>
          </w:tcPr>
          <w:p>
            <w:pPr>
              <w:spacing w:line="560" w:lineRule="exact"/>
              <w:jc w:val="center"/>
              <w:rPr>
                <w:rFonts w:hint="eastAsia" w:ascii="仿宋" w:hAnsi="仿宋" w:eastAsia="仿宋" w:cs="仿宋"/>
                <w:color w:val="000000"/>
              </w:rPr>
            </w:pPr>
          </w:p>
        </w:tc>
      </w:tr>
      <w:tr>
        <w:tblPrEx>
          <w:tblCellMar>
            <w:top w:w="0" w:type="dxa"/>
            <w:left w:w="10" w:type="dxa"/>
            <w:bottom w:w="0" w:type="dxa"/>
            <w:right w:w="10" w:type="dxa"/>
          </w:tblCellMar>
        </w:tblPrEx>
        <w:trPr>
          <w:trHeight w:val="794" w:hRule="atLeast"/>
        </w:trPr>
        <w:tc>
          <w:tcPr>
            <w:tcW w:w="4566" w:type="dxa"/>
            <w:gridSpan w:val="2"/>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560" w:lineRule="exact"/>
              <w:jc w:val="center"/>
              <w:rPr>
                <w:rFonts w:hint="eastAsia" w:ascii="仿宋" w:hAnsi="仿宋" w:eastAsia="仿宋" w:cs="仿宋"/>
                <w:color w:val="000000"/>
                <w:lang w:eastAsia="zh-CN"/>
              </w:rPr>
            </w:pPr>
            <w:r>
              <w:rPr>
                <w:rFonts w:hint="eastAsia" w:ascii="仿宋" w:hAnsi="仿宋" w:eastAsia="仿宋" w:cs="仿宋"/>
                <w:color w:val="000000"/>
                <w:lang w:eastAsia="zh-CN"/>
              </w:rPr>
              <w:t>征收实施单位</w:t>
            </w:r>
          </w:p>
          <w:p>
            <w:pPr>
              <w:spacing w:line="560" w:lineRule="exact"/>
              <w:jc w:val="center"/>
              <w:rPr>
                <w:rFonts w:hint="eastAsia" w:ascii="仿宋" w:hAnsi="仿宋" w:eastAsia="仿宋" w:cs="仿宋"/>
                <w:color w:val="000000"/>
              </w:rPr>
            </w:pPr>
            <w:r>
              <w:rPr>
                <w:rFonts w:hint="eastAsia" w:ascii="仿宋" w:hAnsi="仿宋" w:eastAsia="仿宋" w:cs="仿宋"/>
                <w:color w:val="000000"/>
              </w:rPr>
              <w:t>审核意见</w:t>
            </w:r>
          </w:p>
        </w:tc>
        <w:tc>
          <w:tcPr>
            <w:tcW w:w="4269" w:type="dxa"/>
            <w:gridSpan w:val="2"/>
            <w:tcBorders>
              <w:top w:val="single" w:color="000000" w:sz="2" w:space="0"/>
              <w:left w:val="single" w:color="000000" w:sz="2" w:space="0"/>
              <w:bottom w:val="single" w:color="000000" w:sz="4" w:space="0"/>
              <w:right w:val="single" w:color="000000" w:sz="4" w:space="0"/>
            </w:tcBorders>
            <w:noWrap w:val="0"/>
            <w:tcMar>
              <w:top w:w="0" w:type="dxa"/>
              <w:left w:w="108" w:type="dxa"/>
              <w:bottom w:w="0" w:type="dxa"/>
              <w:right w:w="108" w:type="dxa"/>
            </w:tcMar>
            <w:vAlign w:val="center"/>
          </w:tcPr>
          <w:p>
            <w:pPr>
              <w:spacing w:line="560" w:lineRule="exact"/>
              <w:jc w:val="center"/>
              <w:rPr>
                <w:rFonts w:hint="eastAsia" w:ascii="仿宋" w:hAnsi="仿宋" w:eastAsia="仿宋" w:cs="仿宋"/>
                <w:color w:val="000000"/>
              </w:rPr>
            </w:pPr>
          </w:p>
          <w:p>
            <w:pPr>
              <w:spacing w:line="560" w:lineRule="exact"/>
              <w:jc w:val="center"/>
              <w:rPr>
                <w:rFonts w:hint="eastAsia" w:ascii="仿宋" w:hAnsi="仿宋" w:eastAsia="仿宋" w:cs="仿宋"/>
                <w:color w:val="000000"/>
              </w:rPr>
            </w:pPr>
          </w:p>
          <w:p>
            <w:pPr>
              <w:spacing w:line="560" w:lineRule="exact"/>
              <w:jc w:val="center"/>
              <w:rPr>
                <w:rFonts w:hint="eastAsia" w:ascii="仿宋" w:hAnsi="仿宋" w:eastAsia="仿宋" w:cs="仿宋"/>
                <w:color w:val="000000"/>
              </w:rPr>
            </w:pPr>
            <w:r>
              <w:rPr>
                <w:rFonts w:hint="eastAsia" w:ascii="仿宋" w:hAnsi="仿宋" w:eastAsia="仿宋" w:cs="仿宋"/>
                <w:color w:val="000000"/>
              </w:rPr>
              <w:t xml:space="preserve">      （盖章）</w:t>
            </w:r>
          </w:p>
          <w:p>
            <w:pPr>
              <w:spacing w:line="560" w:lineRule="exact"/>
              <w:jc w:val="center"/>
              <w:rPr>
                <w:rFonts w:hint="eastAsia" w:ascii="仿宋" w:hAnsi="仿宋" w:eastAsia="仿宋" w:cs="仿宋"/>
                <w:color w:val="000000"/>
              </w:rPr>
            </w:pPr>
            <w:r>
              <w:rPr>
                <w:rFonts w:hint="eastAsia" w:ascii="仿宋" w:hAnsi="仿宋" w:eastAsia="仿宋" w:cs="仿宋"/>
                <w:color w:val="000000"/>
              </w:rPr>
              <w:t xml:space="preserve">      年  </w:t>
            </w:r>
            <w:r>
              <w:rPr>
                <w:rFonts w:hint="eastAsia" w:ascii="仿宋" w:hAnsi="仿宋" w:eastAsia="仿宋" w:cs="仿宋"/>
                <w:color w:val="000000"/>
                <w:lang w:val="en-US" w:eastAsia="zh-CN"/>
              </w:rPr>
              <w:t xml:space="preserve"> </w:t>
            </w:r>
            <w:r>
              <w:rPr>
                <w:rFonts w:hint="eastAsia" w:ascii="仿宋" w:hAnsi="仿宋" w:eastAsia="仿宋" w:cs="仿宋"/>
                <w:color w:val="000000"/>
              </w:rPr>
              <w:t xml:space="preserve">月  </w:t>
            </w:r>
            <w:r>
              <w:rPr>
                <w:rFonts w:hint="eastAsia" w:ascii="仿宋" w:hAnsi="仿宋" w:eastAsia="仿宋" w:cs="仿宋"/>
                <w:color w:val="000000"/>
                <w:lang w:val="en-US" w:eastAsia="zh-CN"/>
              </w:rPr>
              <w:t xml:space="preserve"> </w:t>
            </w:r>
            <w:r>
              <w:rPr>
                <w:rFonts w:hint="eastAsia" w:ascii="仿宋" w:hAnsi="仿宋" w:eastAsia="仿宋" w:cs="仿宋"/>
                <w:color w:val="000000"/>
              </w:rPr>
              <w:t>日</w:t>
            </w:r>
          </w:p>
        </w:tc>
      </w:tr>
    </w:tbl>
    <w:p>
      <w:pPr>
        <w:spacing w:line="560" w:lineRule="exact"/>
        <w:ind w:left="1260" w:hanging="945" w:hangingChars="450"/>
        <w:jc w:val="left"/>
        <w:rPr>
          <w:rFonts w:hint="eastAsia" w:ascii="仿宋" w:hAnsi="仿宋" w:eastAsia="仿宋" w:cs="仿宋"/>
          <w:color w:val="000000"/>
        </w:rPr>
      </w:pPr>
    </w:p>
    <w:p>
      <w:pPr>
        <w:keepNext w:val="0"/>
        <w:keepLines w:val="0"/>
        <w:pageBreakBefore w:val="0"/>
        <w:widowControl w:val="0"/>
        <w:kinsoku/>
        <w:wordWrap/>
        <w:overflowPunct/>
        <w:topLinePunct w:val="0"/>
        <w:autoSpaceDE/>
        <w:autoSpaceDN/>
        <w:bidi w:val="0"/>
        <w:adjustRightInd/>
        <w:snapToGrid/>
        <w:spacing w:line="260" w:lineRule="exact"/>
        <w:ind w:left="1260" w:hanging="945" w:hangingChars="450"/>
        <w:jc w:val="left"/>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说明：1</w:t>
      </w:r>
      <w:r>
        <w:rPr>
          <w:rFonts w:hint="eastAsia" w:ascii="仿宋_GB2312" w:hAnsi="仿宋_GB2312" w:eastAsia="仿宋_GB2312" w:cs="仿宋_GB2312"/>
          <w:color w:val="000000"/>
          <w:lang w:val="en-US" w:eastAsia="zh-CN"/>
        </w:rPr>
        <w:t>.</w:t>
      </w:r>
      <w:r>
        <w:rPr>
          <w:rFonts w:hint="eastAsia" w:ascii="仿宋_GB2312" w:hAnsi="仿宋_GB2312" w:eastAsia="仿宋_GB2312" w:cs="仿宋_GB2312"/>
          <w:color w:val="000000"/>
        </w:rPr>
        <w:t>本表一式</w:t>
      </w:r>
      <w:r>
        <w:rPr>
          <w:rFonts w:hint="eastAsia" w:ascii="仿宋_GB2312" w:hAnsi="仿宋_GB2312" w:eastAsia="仿宋_GB2312" w:cs="仿宋_GB2312"/>
          <w:color w:val="000000"/>
          <w:lang w:val="en-US" w:eastAsia="zh-CN"/>
        </w:rPr>
        <w:t>叁</w:t>
      </w:r>
      <w:r>
        <w:rPr>
          <w:rFonts w:hint="eastAsia" w:ascii="仿宋_GB2312" w:hAnsi="仿宋_GB2312" w:eastAsia="仿宋_GB2312" w:cs="仿宋_GB2312"/>
          <w:color w:val="000000"/>
        </w:rPr>
        <w:t>份，</w:t>
      </w:r>
      <w:r>
        <w:rPr>
          <w:rFonts w:hint="eastAsia" w:ascii="仿宋_GB2312" w:hAnsi="仿宋_GB2312" w:eastAsia="仿宋_GB2312" w:cs="仿宋_GB2312"/>
          <w:color w:val="000000"/>
          <w:lang w:eastAsia="zh-CN"/>
        </w:rPr>
        <w:t>被征收人</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eastAsia="zh-CN"/>
        </w:rPr>
        <w:t>受让人</w:t>
      </w:r>
      <w:r>
        <w:rPr>
          <w:rFonts w:hint="eastAsia" w:ascii="仿宋_GB2312" w:hAnsi="仿宋_GB2312" w:eastAsia="仿宋_GB2312" w:cs="仿宋_GB2312"/>
          <w:color w:val="000000"/>
        </w:rPr>
        <w:t>、房票结算部门各执</w:t>
      </w:r>
      <w:r>
        <w:rPr>
          <w:rFonts w:hint="eastAsia" w:ascii="仿宋_GB2312" w:hAnsi="仿宋_GB2312" w:eastAsia="仿宋_GB2312" w:cs="仿宋_GB2312"/>
          <w:color w:val="000000"/>
          <w:lang w:val="en-US" w:eastAsia="zh-CN"/>
        </w:rPr>
        <w:t>壹</w:t>
      </w:r>
      <w:r>
        <w:rPr>
          <w:rFonts w:hint="eastAsia" w:ascii="仿宋_GB2312" w:hAnsi="仿宋_GB2312" w:eastAsia="仿宋_GB2312" w:cs="仿宋_GB2312"/>
          <w:color w:val="000000"/>
        </w:rPr>
        <w:t>份。</w:t>
      </w:r>
    </w:p>
    <w:p>
      <w:pPr>
        <w:keepNext w:val="0"/>
        <w:keepLines w:val="0"/>
        <w:pageBreakBefore w:val="0"/>
        <w:widowControl w:val="0"/>
        <w:kinsoku/>
        <w:wordWrap/>
        <w:overflowPunct/>
        <w:topLinePunct w:val="0"/>
        <w:autoSpaceDE/>
        <w:autoSpaceDN/>
        <w:bidi w:val="0"/>
        <w:adjustRightInd/>
        <w:snapToGrid/>
        <w:spacing w:line="260" w:lineRule="exact"/>
        <w:ind w:left="945" w:leftChars="300" w:hanging="315" w:hangingChars="150"/>
        <w:jc w:val="left"/>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2.</w:t>
      </w:r>
      <w:r>
        <w:rPr>
          <w:rFonts w:hint="eastAsia" w:ascii="仿宋_GB2312" w:hAnsi="仿宋_GB2312" w:eastAsia="仿宋_GB2312" w:cs="仿宋_GB2312"/>
          <w:color w:val="000000"/>
        </w:rPr>
        <w:t>随表附带征收补偿安置协议、身份证明等相关材料。</w:t>
      </w:r>
    </w:p>
    <w:p>
      <w:pPr>
        <w:pStyle w:val="4"/>
        <w:spacing w:line="560" w:lineRule="exact"/>
        <w:ind w:firstLine="854" w:firstLineChars="305"/>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Style w:val="4"/>
        <w:spacing w:line="560" w:lineRule="exact"/>
        <w:rPr>
          <w:rFonts w:hint="eastAsia" w:eastAsia="方正仿宋简体"/>
          <w:color w:val="000000"/>
          <w:sz w:val="28"/>
          <w:szCs w:val="28"/>
          <w:lang w:eastAsia="zh-CN"/>
        </w:rPr>
      </w:pPr>
    </w:p>
    <w:p>
      <w:pPr>
        <w:autoSpaceDE w:val="0"/>
        <w:autoSpaceDN w:val="0"/>
        <w:adjustRightInd w:val="0"/>
        <w:spacing w:line="560" w:lineRule="exact"/>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br w:type="page"/>
      </w: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5</w:t>
      </w:r>
    </w:p>
    <w:p>
      <w:pPr>
        <w:spacing w:line="560" w:lineRule="exact"/>
        <w:ind w:right="-318"/>
        <w:jc w:val="center"/>
        <w:rPr>
          <w:rFonts w:hint="eastAsia" w:ascii="方正小标宋简体" w:hAnsi="方正小标宋简体" w:eastAsia="方正小标宋简体" w:cs="方正小标宋简体"/>
          <w:bCs/>
          <w:color w:val="000000"/>
          <w:sz w:val="40"/>
          <w:szCs w:val="40"/>
        </w:rPr>
      </w:pPr>
      <w:r>
        <w:rPr>
          <w:rFonts w:hint="eastAsia" w:ascii="方正小标宋简体" w:hAnsi="方正小标宋简体" w:eastAsia="方正小标宋简体" w:cs="方正小标宋简体"/>
          <w:bCs/>
          <w:color w:val="000000"/>
          <w:sz w:val="40"/>
          <w:szCs w:val="40"/>
          <w:lang w:eastAsia="zh-CN"/>
        </w:rPr>
        <w:t>货币补偿金</w:t>
      </w:r>
      <w:r>
        <w:rPr>
          <w:rFonts w:hint="eastAsia" w:ascii="方正小标宋简体" w:hAnsi="方正小标宋简体" w:eastAsia="方正小标宋简体" w:cs="方正小标宋简体"/>
          <w:bCs/>
          <w:color w:val="000000"/>
          <w:sz w:val="40"/>
          <w:szCs w:val="40"/>
        </w:rPr>
        <w:t>余额结算申请表（表样）</w:t>
      </w:r>
    </w:p>
    <w:tbl>
      <w:tblPr>
        <w:tblStyle w:val="10"/>
        <w:tblW w:w="0" w:type="auto"/>
        <w:tblInd w:w="98" w:type="dxa"/>
        <w:tblLayout w:type="fixed"/>
        <w:tblCellMar>
          <w:top w:w="0" w:type="dxa"/>
          <w:left w:w="10" w:type="dxa"/>
          <w:bottom w:w="0" w:type="dxa"/>
          <w:right w:w="10" w:type="dxa"/>
        </w:tblCellMar>
      </w:tblPr>
      <w:tblGrid>
        <w:gridCol w:w="1427"/>
        <w:gridCol w:w="732"/>
        <w:gridCol w:w="2262"/>
        <w:gridCol w:w="6"/>
        <w:gridCol w:w="1505"/>
        <w:gridCol w:w="2793"/>
      </w:tblGrid>
      <w:tr>
        <w:tblPrEx>
          <w:tblCellMar>
            <w:top w:w="0" w:type="dxa"/>
            <w:left w:w="10" w:type="dxa"/>
            <w:bottom w:w="0" w:type="dxa"/>
            <w:right w:w="10" w:type="dxa"/>
          </w:tblCellMar>
        </w:tblPrEx>
        <w:trPr>
          <w:trHeight w:val="778" w:hRule="atLeast"/>
        </w:trPr>
        <w:tc>
          <w:tcPr>
            <w:tcW w:w="2159" w:type="dxa"/>
            <w:gridSpan w:val="2"/>
            <w:tcBorders>
              <w:top w:val="single" w:color="000000" w:sz="4" w:space="0"/>
              <w:left w:val="single" w:color="000000" w:sz="4" w:space="0"/>
              <w:bottom w:val="single" w:color="000000" w:sz="4" w:space="0"/>
              <w:right w:val="single" w:color="auto" w:sz="4" w:space="0"/>
            </w:tcBorders>
            <w:shd w:val="clear" w:color="auto" w:fill="FFFFFF"/>
            <w:noWrap w:val="0"/>
            <w:tcMar>
              <w:top w:w="0" w:type="dxa"/>
              <w:left w:w="108" w:type="dxa"/>
              <w:bottom w:w="0" w:type="dxa"/>
              <w:right w:w="108" w:type="dxa"/>
            </w:tcMar>
            <w:vAlign w:val="center"/>
          </w:tcPr>
          <w:p>
            <w:pPr>
              <w:pStyle w:val="4"/>
              <w:spacing w:line="400" w:lineRule="exact"/>
              <w:jc w:val="center"/>
              <w:rPr>
                <w:rFonts w:hint="eastAsia" w:ascii="仿宋" w:hAnsi="仿宋" w:eastAsia="仿宋" w:cs="仿宋"/>
                <w:color w:val="000000"/>
                <w:sz w:val="28"/>
                <w:szCs w:val="28"/>
                <w:lang w:eastAsia="zh-CN"/>
              </w:rPr>
            </w:pPr>
            <w:r>
              <w:rPr>
                <w:rFonts w:hint="eastAsia" w:ascii="仿宋" w:hAnsi="仿宋" w:eastAsia="仿宋" w:cs="仿宋"/>
                <w:color w:val="000000"/>
                <w:kern w:val="2"/>
                <w:sz w:val="21"/>
                <w:szCs w:val="24"/>
                <w:lang w:val="en-US" w:eastAsia="zh-CN" w:bidi="ar-SA"/>
              </w:rPr>
              <w:t>征收项目名称</w:t>
            </w:r>
          </w:p>
        </w:tc>
        <w:tc>
          <w:tcPr>
            <w:tcW w:w="2262" w:type="dxa"/>
            <w:tcBorders>
              <w:top w:val="single" w:color="000000" w:sz="4" w:space="0"/>
              <w:left w:val="nil"/>
              <w:bottom w:val="single" w:color="000000" w:sz="4" w:space="0"/>
              <w:right w:val="single" w:color="000000" w:sz="4" w:space="0"/>
            </w:tcBorders>
            <w:shd w:val="clear" w:color="auto" w:fill="FFFFFF"/>
            <w:noWrap w:val="0"/>
            <w:vAlign w:val="center"/>
          </w:tcPr>
          <w:p>
            <w:pPr>
              <w:spacing w:line="400" w:lineRule="exact"/>
              <w:jc w:val="center"/>
              <w:rPr>
                <w:rFonts w:hint="eastAsia" w:ascii="仿宋" w:hAnsi="仿宋" w:eastAsia="仿宋" w:cs="仿宋"/>
                <w:color w:val="000000"/>
              </w:rPr>
            </w:pPr>
            <w:r>
              <w:rPr>
                <w:rFonts w:hint="eastAsia" w:ascii="仿宋" w:hAnsi="仿宋" w:eastAsia="仿宋" w:cs="仿宋"/>
                <w:color w:val="000000"/>
              </w:rPr>
              <w:t xml:space="preserve">                                   </w:t>
            </w:r>
          </w:p>
        </w:tc>
        <w:tc>
          <w:tcPr>
            <w:tcW w:w="1511" w:type="dxa"/>
            <w:gridSpan w:val="2"/>
            <w:tcBorders>
              <w:top w:val="single" w:color="000000" w:sz="4" w:space="0"/>
              <w:left w:val="nil"/>
              <w:bottom w:val="single" w:color="000000" w:sz="4" w:space="0"/>
              <w:right w:val="single" w:color="000000" w:sz="4" w:space="0"/>
            </w:tcBorders>
            <w:shd w:val="clear" w:color="auto" w:fill="FFFFFF"/>
            <w:noWrap w:val="0"/>
            <w:vAlign w:val="center"/>
          </w:tcPr>
          <w:p>
            <w:pPr>
              <w:spacing w:line="400" w:lineRule="exact"/>
              <w:jc w:val="center"/>
              <w:rPr>
                <w:rFonts w:hint="eastAsia" w:ascii="仿宋" w:hAnsi="仿宋" w:eastAsia="仿宋" w:cs="仿宋"/>
                <w:color w:val="000000"/>
              </w:rPr>
            </w:pPr>
            <w:r>
              <w:rPr>
                <w:rFonts w:hint="eastAsia" w:ascii="仿宋" w:hAnsi="仿宋" w:eastAsia="仿宋" w:cs="仿宋"/>
                <w:color w:val="000000"/>
                <w:lang w:eastAsia="zh-CN"/>
              </w:rPr>
              <w:t>协议书编号</w:t>
            </w:r>
          </w:p>
        </w:tc>
        <w:tc>
          <w:tcPr>
            <w:tcW w:w="2793" w:type="dxa"/>
            <w:tcBorders>
              <w:top w:val="single" w:color="000000" w:sz="4" w:space="0"/>
              <w:left w:val="nil"/>
              <w:bottom w:val="single" w:color="000000" w:sz="4" w:space="0"/>
              <w:right w:val="single" w:color="000000" w:sz="4" w:space="0"/>
            </w:tcBorders>
            <w:shd w:val="clear" w:color="auto" w:fill="FFFFFF"/>
            <w:noWrap w:val="0"/>
            <w:vAlign w:val="center"/>
          </w:tcPr>
          <w:p>
            <w:pPr>
              <w:spacing w:line="400" w:lineRule="exact"/>
              <w:jc w:val="center"/>
              <w:rPr>
                <w:rFonts w:hint="eastAsia" w:ascii="仿宋" w:hAnsi="仿宋" w:eastAsia="仿宋" w:cs="仿宋"/>
                <w:color w:val="000000"/>
              </w:rPr>
            </w:pPr>
          </w:p>
        </w:tc>
      </w:tr>
      <w:tr>
        <w:tblPrEx>
          <w:tblCellMar>
            <w:top w:w="0" w:type="dxa"/>
            <w:left w:w="10" w:type="dxa"/>
            <w:bottom w:w="0" w:type="dxa"/>
            <w:right w:w="10" w:type="dxa"/>
          </w:tblCellMar>
        </w:tblPrEx>
        <w:trPr>
          <w:trHeight w:val="769" w:hRule="atLeast"/>
        </w:trPr>
        <w:tc>
          <w:tcPr>
            <w:tcW w:w="2159"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spacing w:line="400" w:lineRule="exact"/>
              <w:jc w:val="center"/>
              <w:rPr>
                <w:rFonts w:hint="eastAsia" w:ascii="仿宋" w:hAnsi="仿宋" w:eastAsia="仿宋" w:cs="仿宋"/>
                <w:color w:val="000000"/>
                <w:lang w:eastAsia="zh-CN"/>
              </w:rPr>
            </w:pPr>
            <w:r>
              <w:rPr>
                <w:rFonts w:hint="eastAsia" w:ascii="仿宋" w:hAnsi="仿宋" w:eastAsia="仿宋" w:cs="仿宋"/>
                <w:color w:val="000000"/>
                <w:lang w:eastAsia="zh-CN"/>
              </w:rPr>
              <w:t>被征收人</w:t>
            </w:r>
          </w:p>
        </w:tc>
        <w:tc>
          <w:tcPr>
            <w:tcW w:w="2262" w:type="dxa"/>
            <w:tcBorders>
              <w:top w:val="single" w:color="000000" w:sz="4" w:space="0"/>
              <w:left w:val="nil"/>
              <w:bottom w:val="single" w:color="000000" w:sz="4" w:space="0"/>
              <w:right w:val="single" w:color="auto" w:sz="4" w:space="0"/>
            </w:tcBorders>
            <w:shd w:val="clear" w:color="auto" w:fill="FFFFFF"/>
            <w:noWrap w:val="0"/>
            <w:vAlign w:val="center"/>
          </w:tcPr>
          <w:p>
            <w:pPr>
              <w:spacing w:line="400" w:lineRule="exact"/>
              <w:jc w:val="center"/>
              <w:rPr>
                <w:rFonts w:hint="eastAsia" w:ascii="仿宋" w:hAnsi="仿宋" w:eastAsia="仿宋" w:cs="仿宋"/>
                <w:color w:val="000000"/>
              </w:rPr>
            </w:pPr>
          </w:p>
        </w:tc>
        <w:tc>
          <w:tcPr>
            <w:tcW w:w="1511" w:type="dxa"/>
            <w:gridSpan w:val="2"/>
            <w:tcBorders>
              <w:top w:val="single" w:color="000000" w:sz="4" w:space="0"/>
              <w:left w:val="nil"/>
              <w:bottom w:val="single" w:color="000000" w:sz="4" w:space="0"/>
              <w:right w:val="single" w:color="auto" w:sz="4" w:space="0"/>
            </w:tcBorders>
            <w:shd w:val="clear" w:color="auto" w:fill="FFFFFF"/>
            <w:noWrap w:val="0"/>
            <w:tcMar>
              <w:top w:w="0" w:type="dxa"/>
              <w:left w:w="108" w:type="dxa"/>
              <w:bottom w:w="0" w:type="dxa"/>
              <w:right w:w="108" w:type="dxa"/>
            </w:tcMar>
            <w:vAlign w:val="center"/>
          </w:tcPr>
          <w:p>
            <w:pPr>
              <w:spacing w:line="400" w:lineRule="exact"/>
              <w:jc w:val="center"/>
              <w:rPr>
                <w:rFonts w:hint="eastAsia" w:ascii="仿宋" w:hAnsi="仿宋" w:eastAsia="仿宋" w:cs="仿宋"/>
                <w:color w:val="000000"/>
              </w:rPr>
            </w:pPr>
            <w:r>
              <w:rPr>
                <w:rFonts w:hint="eastAsia" w:ascii="仿宋" w:hAnsi="仿宋" w:eastAsia="仿宋" w:cs="仿宋"/>
                <w:color w:val="000000"/>
              </w:rPr>
              <w:t>身份证号码</w:t>
            </w:r>
          </w:p>
        </w:tc>
        <w:tc>
          <w:tcPr>
            <w:tcW w:w="2793" w:type="dxa"/>
            <w:tcBorders>
              <w:top w:val="single" w:color="000000" w:sz="4" w:space="0"/>
              <w:left w:val="nil"/>
              <w:bottom w:val="single" w:color="000000" w:sz="4" w:space="0"/>
              <w:right w:val="single" w:color="000000" w:sz="4" w:space="0"/>
            </w:tcBorders>
            <w:shd w:val="clear" w:color="auto" w:fill="FFFFFF"/>
            <w:noWrap w:val="0"/>
            <w:tcMar>
              <w:top w:w="0" w:type="dxa"/>
              <w:left w:w="108" w:type="dxa"/>
              <w:bottom w:w="0" w:type="dxa"/>
              <w:right w:w="108" w:type="dxa"/>
            </w:tcMar>
            <w:vAlign w:val="center"/>
          </w:tcPr>
          <w:p>
            <w:pPr>
              <w:spacing w:line="400" w:lineRule="exact"/>
              <w:jc w:val="center"/>
              <w:rPr>
                <w:rFonts w:hint="eastAsia" w:ascii="仿宋" w:hAnsi="仿宋" w:eastAsia="仿宋" w:cs="仿宋"/>
                <w:color w:val="000000"/>
              </w:rPr>
            </w:pPr>
          </w:p>
        </w:tc>
      </w:tr>
      <w:tr>
        <w:tblPrEx>
          <w:tblCellMar>
            <w:top w:w="0" w:type="dxa"/>
            <w:left w:w="10" w:type="dxa"/>
            <w:bottom w:w="0" w:type="dxa"/>
            <w:right w:w="10" w:type="dxa"/>
          </w:tblCellMar>
        </w:tblPrEx>
        <w:trPr>
          <w:trHeight w:val="717" w:hRule="atLeast"/>
        </w:trPr>
        <w:tc>
          <w:tcPr>
            <w:tcW w:w="2159" w:type="dxa"/>
            <w:gridSpan w:val="2"/>
            <w:tcBorders>
              <w:top w:val="single" w:color="000000" w:sz="4" w:space="0"/>
              <w:left w:val="single" w:color="000000" w:sz="4" w:space="0"/>
              <w:bottom w:val="single" w:color="000000" w:sz="4" w:space="0"/>
              <w:right w:val="single" w:color="auto" w:sz="4" w:space="0"/>
            </w:tcBorders>
            <w:shd w:val="clear" w:color="auto" w:fill="FFFFFF"/>
            <w:noWrap w:val="0"/>
            <w:tcMar>
              <w:top w:w="0" w:type="dxa"/>
              <w:left w:w="108" w:type="dxa"/>
              <w:bottom w:w="0" w:type="dxa"/>
              <w:right w:w="108" w:type="dxa"/>
            </w:tcMar>
            <w:vAlign w:val="center"/>
          </w:tcPr>
          <w:p>
            <w:pPr>
              <w:spacing w:line="400" w:lineRule="exact"/>
              <w:jc w:val="center"/>
              <w:rPr>
                <w:rFonts w:hint="eastAsia" w:ascii="仿宋" w:hAnsi="仿宋" w:eastAsia="仿宋" w:cs="仿宋"/>
                <w:color w:val="000000"/>
              </w:rPr>
            </w:pPr>
            <w:r>
              <w:rPr>
                <w:rFonts w:hint="eastAsia" w:ascii="仿宋" w:hAnsi="仿宋" w:eastAsia="仿宋" w:cs="仿宋"/>
                <w:color w:val="000000"/>
                <w:lang w:eastAsia="zh-CN"/>
              </w:rPr>
              <w:t>房屋征迁</w:t>
            </w:r>
            <w:r>
              <w:rPr>
                <w:rFonts w:hint="eastAsia" w:ascii="仿宋" w:hAnsi="仿宋" w:eastAsia="仿宋" w:cs="仿宋"/>
                <w:color w:val="000000"/>
              </w:rPr>
              <w:t>编号</w:t>
            </w:r>
          </w:p>
        </w:tc>
        <w:tc>
          <w:tcPr>
            <w:tcW w:w="2268" w:type="dxa"/>
            <w:gridSpan w:val="2"/>
            <w:tcBorders>
              <w:top w:val="single" w:color="000000" w:sz="4" w:space="0"/>
              <w:left w:val="nil"/>
              <w:bottom w:val="single" w:color="000000" w:sz="4" w:space="0"/>
              <w:right w:val="single" w:color="auto" w:sz="4" w:space="0"/>
            </w:tcBorders>
            <w:shd w:val="clear" w:color="auto" w:fill="FFFFFF"/>
            <w:noWrap w:val="0"/>
            <w:vAlign w:val="center"/>
          </w:tcPr>
          <w:p>
            <w:pPr>
              <w:spacing w:line="400" w:lineRule="exact"/>
              <w:jc w:val="center"/>
              <w:rPr>
                <w:rFonts w:hint="eastAsia" w:ascii="仿宋" w:hAnsi="仿宋" w:eastAsia="仿宋" w:cs="仿宋"/>
                <w:color w:val="000000"/>
              </w:rPr>
            </w:pPr>
          </w:p>
        </w:tc>
        <w:tc>
          <w:tcPr>
            <w:tcW w:w="1505" w:type="dxa"/>
            <w:tcBorders>
              <w:top w:val="single" w:color="000000" w:sz="4" w:space="0"/>
              <w:left w:val="nil"/>
              <w:bottom w:val="single" w:color="000000" w:sz="4" w:space="0"/>
              <w:right w:val="single" w:color="auto" w:sz="4" w:space="0"/>
            </w:tcBorders>
            <w:shd w:val="clear" w:color="auto" w:fill="FFFFFF"/>
            <w:noWrap w:val="0"/>
            <w:vAlign w:val="center"/>
          </w:tcPr>
          <w:p>
            <w:pPr>
              <w:spacing w:line="400" w:lineRule="exact"/>
              <w:jc w:val="center"/>
              <w:rPr>
                <w:rFonts w:hint="eastAsia" w:ascii="仿宋" w:hAnsi="仿宋" w:eastAsia="仿宋" w:cs="仿宋"/>
                <w:color w:val="000000"/>
                <w:lang w:eastAsia="zh-CN"/>
              </w:rPr>
            </w:pPr>
            <w:r>
              <w:rPr>
                <w:rFonts w:hint="eastAsia" w:ascii="仿宋" w:hAnsi="仿宋" w:eastAsia="仿宋" w:cs="仿宋"/>
                <w:color w:val="000000"/>
                <w:lang w:eastAsia="zh-CN"/>
              </w:rPr>
              <w:t>房票编号</w:t>
            </w:r>
          </w:p>
        </w:tc>
        <w:tc>
          <w:tcPr>
            <w:tcW w:w="2793" w:type="dxa"/>
            <w:tcBorders>
              <w:top w:val="single" w:color="000000" w:sz="4" w:space="0"/>
              <w:left w:val="nil"/>
              <w:bottom w:val="single" w:color="000000" w:sz="4" w:space="0"/>
              <w:right w:val="single" w:color="000000" w:sz="4" w:space="0"/>
            </w:tcBorders>
            <w:shd w:val="clear" w:color="auto" w:fill="FFFFFF"/>
            <w:noWrap w:val="0"/>
            <w:vAlign w:val="center"/>
          </w:tcPr>
          <w:p>
            <w:pPr>
              <w:spacing w:line="400" w:lineRule="exact"/>
              <w:jc w:val="center"/>
              <w:rPr>
                <w:rFonts w:hint="eastAsia" w:ascii="仿宋" w:hAnsi="仿宋" w:eastAsia="仿宋" w:cs="仿宋"/>
                <w:color w:val="000000"/>
              </w:rPr>
            </w:pPr>
          </w:p>
        </w:tc>
      </w:tr>
      <w:tr>
        <w:tblPrEx>
          <w:tblCellMar>
            <w:top w:w="0" w:type="dxa"/>
            <w:left w:w="10" w:type="dxa"/>
            <w:bottom w:w="0" w:type="dxa"/>
            <w:right w:w="10" w:type="dxa"/>
          </w:tblCellMar>
        </w:tblPrEx>
        <w:trPr>
          <w:trHeight w:val="671" w:hRule="atLeast"/>
        </w:trPr>
        <w:tc>
          <w:tcPr>
            <w:tcW w:w="2159" w:type="dxa"/>
            <w:gridSpan w:val="2"/>
            <w:tcBorders>
              <w:top w:val="single" w:color="000000" w:sz="4" w:space="0"/>
              <w:left w:val="single" w:color="000000" w:sz="4" w:space="0"/>
              <w:bottom w:val="single" w:color="000000" w:sz="4" w:space="0"/>
              <w:right w:val="single" w:color="auto" w:sz="4" w:space="0"/>
            </w:tcBorders>
            <w:shd w:val="clear" w:color="auto" w:fill="FFFFFF"/>
            <w:noWrap w:val="0"/>
            <w:tcMar>
              <w:top w:w="0" w:type="dxa"/>
              <w:left w:w="108" w:type="dxa"/>
              <w:bottom w:w="0" w:type="dxa"/>
              <w:right w:w="108" w:type="dxa"/>
            </w:tcMar>
            <w:vAlign w:val="center"/>
          </w:tcPr>
          <w:p>
            <w:pPr>
              <w:spacing w:line="400" w:lineRule="exact"/>
              <w:jc w:val="center"/>
              <w:rPr>
                <w:rFonts w:hint="eastAsia" w:ascii="仿宋" w:hAnsi="仿宋" w:eastAsia="仿宋" w:cs="仿宋"/>
                <w:color w:val="000000"/>
              </w:rPr>
            </w:pPr>
            <w:r>
              <w:rPr>
                <w:rFonts w:hint="eastAsia" w:ascii="仿宋" w:hAnsi="仿宋" w:eastAsia="仿宋" w:cs="仿宋"/>
                <w:color w:val="000000"/>
              </w:rPr>
              <w:t>房票有效期限</w:t>
            </w:r>
          </w:p>
        </w:tc>
        <w:tc>
          <w:tcPr>
            <w:tcW w:w="6566" w:type="dxa"/>
            <w:gridSpan w:val="4"/>
            <w:tcBorders>
              <w:top w:val="single" w:color="000000" w:sz="4" w:space="0"/>
              <w:left w:val="nil"/>
              <w:bottom w:val="single" w:color="000000" w:sz="4" w:space="0"/>
              <w:right w:val="single" w:color="000000" w:sz="4" w:space="0"/>
            </w:tcBorders>
            <w:shd w:val="clear" w:color="auto" w:fill="FFFFFF"/>
            <w:noWrap w:val="0"/>
            <w:vAlign w:val="center"/>
          </w:tcPr>
          <w:p>
            <w:pPr>
              <w:spacing w:line="400" w:lineRule="exact"/>
              <w:rPr>
                <w:rFonts w:hint="eastAsia" w:ascii="仿宋" w:hAnsi="仿宋" w:eastAsia="仿宋" w:cs="仿宋"/>
                <w:color w:val="000000"/>
              </w:rPr>
            </w:pPr>
            <w:r>
              <w:rPr>
                <w:rFonts w:hint="eastAsia" w:ascii="仿宋" w:hAnsi="仿宋" w:eastAsia="仿宋" w:cs="仿宋"/>
                <w:color w:val="000000"/>
              </w:rPr>
              <w:t xml:space="preserve">      年   月   日至     年    月   日</w:t>
            </w:r>
          </w:p>
        </w:tc>
      </w:tr>
      <w:tr>
        <w:tblPrEx>
          <w:tblCellMar>
            <w:top w:w="0" w:type="dxa"/>
            <w:left w:w="10" w:type="dxa"/>
            <w:bottom w:w="0" w:type="dxa"/>
            <w:right w:w="10" w:type="dxa"/>
          </w:tblCellMar>
        </w:tblPrEx>
        <w:trPr>
          <w:trHeight w:val="601" w:hRule="atLeast"/>
        </w:trPr>
        <w:tc>
          <w:tcPr>
            <w:tcW w:w="215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pPr>
              <w:spacing w:line="400" w:lineRule="exact"/>
              <w:jc w:val="center"/>
              <w:rPr>
                <w:rFonts w:hint="eastAsia" w:ascii="仿宋" w:hAnsi="仿宋" w:eastAsia="仿宋" w:cs="仿宋"/>
                <w:color w:val="000000"/>
                <w:lang w:eastAsia="zh-CN"/>
              </w:rPr>
            </w:pPr>
            <w:r>
              <w:rPr>
                <w:rFonts w:hint="eastAsia" w:ascii="仿宋" w:hAnsi="仿宋" w:eastAsia="仿宋" w:cs="仿宋"/>
                <w:color w:val="000000"/>
                <w:lang w:eastAsia="zh-CN"/>
              </w:rPr>
              <w:t>货币化补偿</w:t>
            </w:r>
          </w:p>
          <w:p>
            <w:pPr>
              <w:spacing w:line="400" w:lineRule="exact"/>
              <w:jc w:val="center"/>
              <w:rPr>
                <w:rFonts w:hint="eastAsia" w:ascii="仿宋" w:hAnsi="仿宋" w:eastAsia="仿宋" w:cs="仿宋"/>
                <w:color w:val="000000"/>
              </w:rPr>
            </w:pPr>
            <w:r>
              <w:rPr>
                <w:rFonts w:hint="eastAsia" w:ascii="仿宋" w:hAnsi="仿宋" w:eastAsia="仿宋" w:cs="仿宋"/>
                <w:color w:val="000000"/>
              </w:rPr>
              <w:t>余额</w:t>
            </w:r>
          </w:p>
        </w:tc>
        <w:tc>
          <w:tcPr>
            <w:tcW w:w="6566" w:type="dxa"/>
            <w:gridSpan w:val="4"/>
            <w:tcBorders>
              <w:top w:val="single" w:color="000000" w:sz="4" w:space="0"/>
              <w:left w:val="nil"/>
              <w:bottom w:val="single" w:color="000000" w:sz="4" w:space="0"/>
              <w:right w:val="single" w:color="000000" w:sz="4" w:space="0"/>
            </w:tcBorders>
            <w:shd w:val="clear" w:color="auto" w:fill="FFFFFF"/>
            <w:noWrap w:val="0"/>
            <w:tcMar>
              <w:top w:w="0" w:type="dxa"/>
              <w:left w:w="108" w:type="dxa"/>
              <w:bottom w:w="0" w:type="dxa"/>
              <w:right w:w="108" w:type="dxa"/>
            </w:tcMar>
            <w:vAlign w:val="center"/>
          </w:tcPr>
          <w:p>
            <w:pPr>
              <w:spacing w:line="400" w:lineRule="exact"/>
              <w:jc w:val="center"/>
              <w:rPr>
                <w:rFonts w:hint="eastAsia" w:ascii="仿宋" w:hAnsi="仿宋" w:eastAsia="仿宋" w:cs="仿宋"/>
                <w:color w:val="000000"/>
              </w:rPr>
            </w:pPr>
          </w:p>
        </w:tc>
      </w:tr>
      <w:tr>
        <w:tblPrEx>
          <w:tblCellMar>
            <w:top w:w="0" w:type="dxa"/>
            <w:left w:w="10" w:type="dxa"/>
            <w:bottom w:w="0" w:type="dxa"/>
            <w:right w:w="10" w:type="dxa"/>
          </w:tblCellMar>
        </w:tblPrEx>
        <w:trPr>
          <w:trHeight w:val="452" w:hRule="atLeast"/>
        </w:trPr>
        <w:tc>
          <w:tcPr>
            <w:tcW w:w="8725" w:type="dxa"/>
            <w:gridSpan w:val="6"/>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pPr>
              <w:spacing w:line="400" w:lineRule="exact"/>
              <w:jc w:val="center"/>
              <w:rPr>
                <w:rFonts w:hint="eastAsia" w:ascii="仿宋" w:hAnsi="仿宋" w:eastAsia="仿宋" w:cs="仿宋"/>
                <w:color w:val="000000"/>
              </w:rPr>
            </w:pPr>
            <w:r>
              <w:rPr>
                <w:rFonts w:hint="eastAsia" w:ascii="仿宋" w:hAnsi="仿宋" w:eastAsia="仿宋" w:cs="仿宋"/>
                <w:color w:val="000000"/>
              </w:rPr>
              <w:t>资金汇入账户信息</w:t>
            </w:r>
          </w:p>
        </w:tc>
      </w:tr>
      <w:tr>
        <w:tblPrEx>
          <w:tblCellMar>
            <w:top w:w="0" w:type="dxa"/>
            <w:left w:w="10" w:type="dxa"/>
            <w:bottom w:w="0" w:type="dxa"/>
            <w:right w:w="10" w:type="dxa"/>
          </w:tblCellMar>
        </w:tblPrEx>
        <w:trPr>
          <w:trHeight w:val="452" w:hRule="atLeast"/>
        </w:trPr>
        <w:tc>
          <w:tcPr>
            <w:tcW w:w="1427"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pPr>
              <w:spacing w:line="400" w:lineRule="exact"/>
              <w:jc w:val="center"/>
              <w:rPr>
                <w:rFonts w:hint="eastAsia" w:ascii="仿宋" w:hAnsi="仿宋" w:eastAsia="仿宋" w:cs="仿宋"/>
                <w:color w:val="000000"/>
              </w:rPr>
            </w:pPr>
            <w:r>
              <w:rPr>
                <w:rFonts w:hint="eastAsia" w:ascii="仿宋" w:hAnsi="仿宋" w:eastAsia="仿宋" w:cs="仿宋"/>
                <w:color w:val="000000"/>
              </w:rPr>
              <w:t>账户名称</w:t>
            </w:r>
          </w:p>
        </w:tc>
        <w:tc>
          <w:tcPr>
            <w:tcW w:w="7298" w:type="dxa"/>
            <w:gridSpan w:val="5"/>
            <w:tcBorders>
              <w:top w:val="single" w:color="000000" w:sz="4" w:space="0"/>
              <w:left w:val="nil"/>
              <w:bottom w:val="single" w:color="000000" w:sz="4" w:space="0"/>
              <w:right w:val="single" w:color="000000" w:sz="4" w:space="0"/>
            </w:tcBorders>
            <w:shd w:val="clear" w:color="auto" w:fill="FFFFFF"/>
            <w:noWrap w:val="0"/>
            <w:tcMar>
              <w:top w:w="0" w:type="dxa"/>
              <w:left w:w="108" w:type="dxa"/>
              <w:bottom w:w="0" w:type="dxa"/>
              <w:right w:w="108" w:type="dxa"/>
            </w:tcMar>
            <w:vAlign w:val="center"/>
          </w:tcPr>
          <w:p>
            <w:pPr>
              <w:spacing w:line="400" w:lineRule="exact"/>
              <w:jc w:val="center"/>
              <w:rPr>
                <w:rFonts w:hint="eastAsia" w:ascii="仿宋" w:hAnsi="仿宋" w:eastAsia="仿宋" w:cs="仿宋"/>
                <w:color w:val="000000"/>
              </w:rPr>
            </w:pPr>
          </w:p>
        </w:tc>
      </w:tr>
      <w:tr>
        <w:tblPrEx>
          <w:tblCellMar>
            <w:top w:w="0" w:type="dxa"/>
            <w:left w:w="10" w:type="dxa"/>
            <w:bottom w:w="0" w:type="dxa"/>
            <w:right w:w="10" w:type="dxa"/>
          </w:tblCellMar>
        </w:tblPrEx>
        <w:trPr>
          <w:trHeight w:val="452" w:hRule="atLeast"/>
        </w:trPr>
        <w:tc>
          <w:tcPr>
            <w:tcW w:w="1427"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pPr>
              <w:spacing w:line="400" w:lineRule="exact"/>
              <w:jc w:val="center"/>
              <w:rPr>
                <w:rFonts w:hint="eastAsia" w:ascii="仿宋" w:hAnsi="仿宋" w:eastAsia="仿宋" w:cs="仿宋"/>
                <w:color w:val="000000"/>
              </w:rPr>
            </w:pPr>
            <w:r>
              <w:rPr>
                <w:rFonts w:hint="eastAsia" w:ascii="仿宋" w:hAnsi="仿宋" w:eastAsia="仿宋" w:cs="仿宋"/>
                <w:color w:val="000000"/>
              </w:rPr>
              <w:t>账    号</w:t>
            </w:r>
          </w:p>
        </w:tc>
        <w:tc>
          <w:tcPr>
            <w:tcW w:w="7298" w:type="dxa"/>
            <w:gridSpan w:val="5"/>
            <w:tcBorders>
              <w:top w:val="single" w:color="000000" w:sz="4" w:space="0"/>
              <w:left w:val="nil"/>
              <w:bottom w:val="single" w:color="000000" w:sz="4" w:space="0"/>
              <w:right w:val="single" w:color="000000" w:sz="4" w:space="0"/>
            </w:tcBorders>
            <w:shd w:val="clear" w:color="auto" w:fill="FFFFFF"/>
            <w:noWrap w:val="0"/>
            <w:tcMar>
              <w:top w:w="0" w:type="dxa"/>
              <w:left w:w="108" w:type="dxa"/>
              <w:bottom w:w="0" w:type="dxa"/>
              <w:right w:w="108" w:type="dxa"/>
            </w:tcMar>
            <w:vAlign w:val="center"/>
          </w:tcPr>
          <w:p>
            <w:pPr>
              <w:spacing w:line="400" w:lineRule="exact"/>
              <w:jc w:val="center"/>
              <w:rPr>
                <w:rFonts w:hint="eastAsia" w:ascii="仿宋" w:hAnsi="仿宋" w:eastAsia="仿宋" w:cs="仿宋"/>
                <w:color w:val="000000"/>
              </w:rPr>
            </w:pPr>
          </w:p>
        </w:tc>
      </w:tr>
      <w:tr>
        <w:tblPrEx>
          <w:tblCellMar>
            <w:top w:w="0" w:type="dxa"/>
            <w:left w:w="10" w:type="dxa"/>
            <w:bottom w:w="0" w:type="dxa"/>
            <w:right w:w="10" w:type="dxa"/>
          </w:tblCellMar>
        </w:tblPrEx>
        <w:trPr>
          <w:trHeight w:val="452" w:hRule="atLeast"/>
        </w:trPr>
        <w:tc>
          <w:tcPr>
            <w:tcW w:w="1427"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pPr>
              <w:spacing w:line="400" w:lineRule="exact"/>
              <w:jc w:val="center"/>
              <w:rPr>
                <w:rFonts w:hint="eastAsia" w:ascii="仿宋" w:hAnsi="仿宋" w:eastAsia="仿宋" w:cs="仿宋"/>
                <w:color w:val="000000"/>
              </w:rPr>
            </w:pPr>
            <w:r>
              <w:rPr>
                <w:rFonts w:hint="eastAsia" w:ascii="仿宋" w:hAnsi="仿宋" w:eastAsia="仿宋" w:cs="仿宋"/>
                <w:color w:val="000000"/>
              </w:rPr>
              <w:t>开 户 行</w:t>
            </w:r>
          </w:p>
        </w:tc>
        <w:tc>
          <w:tcPr>
            <w:tcW w:w="7298" w:type="dxa"/>
            <w:gridSpan w:val="5"/>
            <w:tcBorders>
              <w:top w:val="single" w:color="000000" w:sz="4" w:space="0"/>
              <w:left w:val="nil"/>
              <w:bottom w:val="single" w:color="000000" w:sz="4" w:space="0"/>
              <w:right w:val="single" w:color="000000" w:sz="4" w:space="0"/>
            </w:tcBorders>
            <w:shd w:val="clear" w:color="auto" w:fill="FFFFFF"/>
            <w:noWrap w:val="0"/>
            <w:tcMar>
              <w:top w:w="0" w:type="dxa"/>
              <w:left w:w="108" w:type="dxa"/>
              <w:bottom w:w="0" w:type="dxa"/>
              <w:right w:w="108" w:type="dxa"/>
            </w:tcMar>
            <w:vAlign w:val="center"/>
          </w:tcPr>
          <w:p>
            <w:pPr>
              <w:spacing w:line="400" w:lineRule="exact"/>
              <w:jc w:val="center"/>
              <w:rPr>
                <w:rFonts w:hint="eastAsia" w:ascii="仿宋" w:hAnsi="仿宋" w:eastAsia="仿宋" w:cs="仿宋"/>
                <w:color w:val="000000"/>
              </w:rPr>
            </w:pPr>
          </w:p>
        </w:tc>
      </w:tr>
      <w:tr>
        <w:tblPrEx>
          <w:tblCellMar>
            <w:top w:w="0" w:type="dxa"/>
            <w:left w:w="10" w:type="dxa"/>
            <w:bottom w:w="0" w:type="dxa"/>
            <w:right w:w="10" w:type="dxa"/>
          </w:tblCellMar>
        </w:tblPrEx>
        <w:trPr>
          <w:trHeight w:val="452" w:hRule="atLeast"/>
        </w:trPr>
        <w:tc>
          <w:tcPr>
            <w:tcW w:w="8725" w:type="dxa"/>
            <w:gridSpan w:val="6"/>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pPr>
              <w:spacing w:line="400" w:lineRule="exact"/>
              <w:jc w:val="center"/>
              <w:rPr>
                <w:rFonts w:hint="eastAsia" w:ascii="仿宋" w:hAnsi="仿宋" w:eastAsia="仿宋" w:cs="仿宋"/>
                <w:color w:val="000000"/>
              </w:rPr>
            </w:pPr>
            <w:r>
              <w:rPr>
                <w:rFonts w:hint="eastAsia" w:ascii="仿宋" w:hAnsi="仿宋" w:eastAsia="仿宋" w:cs="仿宋"/>
                <w:color w:val="000000"/>
              </w:rPr>
              <w:t>审核意见栏</w:t>
            </w:r>
          </w:p>
        </w:tc>
      </w:tr>
      <w:tr>
        <w:tblPrEx>
          <w:tblCellMar>
            <w:top w:w="0" w:type="dxa"/>
            <w:left w:w="10" w:type="dxa"/>
            <w:bottom w:w="0" w:type="dxa"/>
            <w:right w:w="10" w:type="dxa"/>
          </w:tblCellMar>
        </w:tblPrEx>
        <w:trPr>
          <w:trHeight w:val="2259" w:hRule="atLeast"/>
        </w:trPr>
        <w:tc>
          <w:tcPr>
            <w:tcW w:w="1427"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pPr>
              <w:spacing w:line="400" w:lineRule="exact"/>
              <w:jc w:val="center"/>
              <w:rPr>
                <w:rFonts w:hint="eastAsia" w:ascii="仿宋" w:hAnsi="仿宋" w:eastAsia="仿宋" w:cs="仿宋"/>
                <w:color w:val="000000"/>
              </w:rPr>
            </w:pPr>
            <w:r>
              <w:rPr>
                <w:rFonts w:hint="eastAsia" w:ascii="仿宋" w:hAnsi="仿宋" w:eastAsia="仿宋" w:cs="仿宋"/>
                <w:color w:val="000000"/>
                <w:lang w:eastAsia="zh-CN"/>
              </w:rPr>
              <w:t>被征收人</w:t>
            </w:r>
            <w:r>
              <w:rPr>
                <w:rFonts w:hint="eastAsia" w:ascii="仿宋" w:hAnsi="仿宋" w:eastAsia="仿宋" w:cs="仿宋"/>
                <w:color w:val="000000"/>
              </w:rPr>
              <w:t>申报意见</w:t>
            </w:r>
          </w:p>
        </w:tc>
        <w:tc>
          <w:tcPr>
            <w:tcW w:w="7298" w:type="dxa"/>
            <w:gridSpan w:val="5"/>
            <w:tcBorders>
              <w:top w:val="single" w:color="000000" w:sz="4" w:space="0"/>
              <w:left w:val="nil"/>
              <w:bottom w:val="single" w:color="000000" w:sz="4" w:space="0"/>
              <w:right w:val="single" w:color="000000" w:sz="4" w:space="0"/>
            </w:tcBorders>
            <w:shd w:val="clear" w:color="auto" w:fill="FFFFFF"/>
            <w:noWrap w:val="0"/>
            <w:tcMar>
              <w:top w:w="0" w:type="dxa"/>
              <w:left w:w="108" w:type="dxa"/>
              <w:bottom w:w="0" w:type="dxa"/>
              <w:right w:w="108" w:type="dxa"/>
            </w:tcMar>
            <w:vAlign w:val="center"/>
          </w:tcPr>
          <w:p>
            <w:pPr>
              <w:spacing w:line="400" w:lineRule="exact"/>
              <w:jc w:val="center"/>
              <w:rPr>
                <w:rFonts w:hint="eastAsia" w:ascii="仿宋" w:hAnsi="仿宋" w:eastAsia="仿宋" w:cs="仿宋"/>
                <w:color w:val="000000"/>
              </w:rPr>
            </w:pPr>
            <w:r>
              <w:rPr>
                <w:rFonts w:hint="eastAsia" w:ascii="仿宋" w:hAnsi="仿宋" w:eastAsia="仿宋" w:cs="仿宋"/>
                <w:color w:val="000000"/>
              </w:rPr>
              <w:t>申请办理结算手续，提供材料信息真实、准确。</w:t>
            </w:r>
          </w:p>
          <w:p>
            <w:pPr>
              <w:spacing w:line="400" w:lineRule="exact"/>
              <w:jc w:val="center"/>
              <w:rPr>
                <w:rFonts w:hint="eastAsia" w:ascii="仿宋" w:hAnsi="仿宋" w:eastAsia="仿宋" w:cs="仿宋"/>
                <w:color w:val="000000"/>
              </w:rPr>
            </w:pPr>
            <w:r>
              <w:rPr>
                <w:rFonts w:hint="eastAsia" w:ascii="仿宋" w:hAnsi="仿宋" w:eastAsia="仿宋" w:cs="仿宋"/>
                <w:color w:val="000000"/>
              </w:rPr>
              <w:t xml:space="preserve">             申报人：</w:t>
            </w:r>
          </w:p>
          <w:p>
            <w:pPr>
              <w:spacing w:line="400" w:lineRule="exact"/>
              <w:jc w:val="center"/>
              <w:rPr>
                <w:rFonts w:hint="eastAsia" w:ascii="仿宋" w:hAnsi="仿宋" w:eastAsia="仿宋" w:cs="仿宋"/>
                <w:color w:val="000000"/>
              </w:rPr>
            </w:pPr>
            <w:r>
              <w:rPr>
                <w:rFonts w:hint="eastAsia" w:ascii="仿宋" w:hAnsi="仿宋" w:eastAsia="仿宋" w:cs="仿宋"/>
                <w:color w:val="000000"/>
              </w:rPr>
              <w:t xml:space="preserve">             （个人签章）</w:t>
            </w:r>
          </w:p>
          <w:p>
            <w:pPr>
              <w:spacing w:line="400" w:lineRule="exact"/>
              <w:jc w:val="center"/>
              <w:rPr>
                <w:rFonts w:hint="eastAsia" w:ascii="仿宋" w:hAnsi="仿宋" w:eastAsia="仿宋" w:cs="仿宋"/>
                <w:color w:val="000000"/>
              </w:rPr>
            </w:pPr>
            <w:r>
              <w:rPr>
                <w:rFonts w:hint="eastAsia" w:ascii="仿宋" w:hAnsi="仿宋" w:eastAsia="仿宋" w:cs="仿宋"/>
                <w:color w:val="000000"/>
              </w:rPr>
              <w:t xml:space="preserve">               年  月  日</w:t>
            </w:r>
          </w:p>
        </w:tc>
      </w:tr>
      <w:tr>
        <w:tblPrEx>
          <w:tblCellMar>
            <w:top w:w="0" w:type="dxa"/>
            <w:left w:w="10" w:type="dxa"/>
            <w:bottom w:w="0" w:type="dxa"/>
            <w:right w:w="10" w:type="dxa"/>
          </w:tblCellMar>
        </w:tblPrEx>
        <w:trPr>
          <w:trHeight w:val="2547" w:hRule="atLeast"/>
        </w:trPr>
        <w:tc>
          <w:tcPr>
            <w:tcW w:w="1427"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pPr>
              <w:spacing w:line="400" w:lineRule="exact"/>
              <w:jc w:val="center"/>
              <w:rPr>
                <w:rFonts w:hint="eastAsia" w:ascii="仿宋" w:hAnsi="仿宋" w:eastAsia="仿宋" w:cs="仿宋"/>
                <w:color w:val="000000"/>
              </w:rPr>
            </w:pPr>
            <w:r>
              <w:rPr>
                <w:rFonts w:hint="eastAsia" w:ascii="仿宋" w:hAnsi="仿宋" w:eastAsia="仿宋" w:cs="仿宋"/>
                <w:color w:val="000000"/>
                <w:lang w:eastAsia="zh-CN"/>
              </w:rPr>
              <w:t>征收实施单位</w:t>
            </w:r>
            <w:r>
              <w:rPr>
                <w:rFonts w:hint="eastAsia" w:ascii="仿宋" w:hAnsi="仿宋" w:eastAsia="仿宋" w:cs="仿宋"/>
                <w:color w:val="000000"/>
              </w:rPr>
              <w:t>结算部门审核意见</w:t>
            </w:r>
          </w:p>
        </w:tc>
        <w:tc>
          <w:tcPr>
            <w:tcW w:w="7298" w:type="dxa"/>
            <w:gridSpan w:val="5"/>
            <w:tcBorders>
              <w:top w:val="single" w:color="000000" w:sz="4" w:space="0"/>
              <w:left w:val="nil"/>
              <w:bottom w:val="single" w:color="000000" w:sz="4" w:space="0"/>
              <w:right w:val="single" w:color="000000" w:sz="4" w:space="0"/>
            </w:tcBorders>
            <w:shd w:val="clear" w:color="auto" w:fill="FFFFFF"/>
            <w:noWrap w:val="0"/>
            <w:tcMar>
              <w:top w:w="0" w:type="dxa"/>
              <w:left w:w="108" w:type="dxa"/>
              <w:bottom w:w="0" w:type="dxa"/>
              <w:right w:w="108" w:type="dxa"/>
            </w:tcMar>
            <w:vAlign w:val="center"/>
          </w:tcPr>
          <w:p>
            <w:pPr>
              <w:spacing w:line="400" w:lineRule="exact"/>
              <w:ind w:firstLine="420" w:firstLineChars="200"/>
              <w:jc w:val="left"/>
              <w:rPr>
                <w:rFonts w:hint="eastAsia" w:ascii="仿宋" w:hAnsi="仿宋" w:eastAsia="仿宋" w:cs="仿宋"/>
                <w:color w:val="000000"/>
              </w:rPr>
            </w:pPr>
            <w:r>
              <w:rPr>
                <w:rFonts w:hint="eastAsia" w:ascii="仿宋" w:hAnsi="仿宋" w:eastAsia="仿宋" w:cs="仿宋"/>
                <w:color w:val="000000"/>
              </w:rPr>
              <w:t>经核实,已全部办理完成房款拨付申请。</w:t>
            </w:r>
          </w:p>
          <w:p>
            <w:pPr>
              <w:spacing w:line="400" w:lineRule="exact"/>
              <w:ind w:firstLine="420" w:firstLineChars="200"/>
              <w:rPr>
                <w:rFonts w:hint="eastAsia" w:ascii="仿宋" w:hAnsi="仿宋" w:eastAsia="仿宋" w:cs="仿宋"/>
                <w:color w:val="000000"/>
              </w:rPr>
            </w:pPr>
            <w:r>
              <w:rPr>
                <w:rFonts w:hint="eastAsia" w:ascii="仿宋" w:hAnsi="仿宋" w:eastAsia="仿宋" w:cs="仿宋"/>
                <w:color w:val="000000"/>
              </w:rPr>
              <w:t>同意拨付</w:t>
            </w:r>
            <w:r>
              <w:rPr>
                <w:rFonts w:hint="eastAsia" w:ascii="仿宋" w:hAnsi="仿宋" w:eastAsia="仿宋" w:cs="仿宋"/>
                <w:color w:val="000000"/>
                <w:lang w:eastAsia="zh-CN"/>
              </w:rPr>
              <w:t>货币化补偿</w:t>
            </w:r>
            <w:r>
              <w:rPr>
                <w:rFonts w:hint="eastAsia" w:ascii="仿宋" w:hAnsi="仿宋" w:eastAsia="仿宋" w:cs="仿宋"/>
                <w:color w:val="000000"/>
              </w:rPr>
              <w:t>余额合计：            元。</w:t>
            </w:r>
          </w:p>
          <w:p>
            <w:pPr>
              <w:spacing w:line="400" w:lineRule="exact"/>
              <w:rPr>
                <w:rFonts w:hint="eastAsia" w:ascii="仿宋" w:hAnsi="仿宋" w:eastAsia="仿宋" w:cs="仿宋"/>
                <w:color w:val="000000"/>
              </w:rPr>
            </w:pPr>
            <w:r>
              <w:rPr>
                <w:rFonts w:hint="eastAsia" w:ascii="仿宋" w:hAnsi="仿宋" w:eastAsia="仿宋" w:cs="仿宋"/>
                <w:color w:val="000000"/>
              </w:rPr>
              <w:t xml:space="preserve">    经办人：            审核人：</w:t>
            </w:r>
          </w:p>
          <w:p>
            <w:pPr>
              <w:spacing w:line="400" w:lineRule="exact"/>
              <w:jc w:val="center"/>
              <w:rPr>
                <w:rFonts w:hint="eastAsia" w:ascii="仿宋" w:hAnsi="仿宋" w:eastAsia="仿宋" w:cs="仿宋"/>
                <w:color w:val="000000"/>
              </w:rPr>
            </w:pPr>
            <w:r>
              <w:rPr>
                <w:rFonts w:hint="eastAsia" w:ascii="仿宋" w:hAnsi="仿宋" w:eastAsia="仿宋" w:cs="仿宋"/>
                <w:color w:val="000000"/>
              </w:rPr>
              <w:t xml:space="preserve">           （单位公章）</w:t>
            </w:r>
          </w:p>
          <w:p>
            <w:pPr>
              <w:spacing w:line="400" w:lineRule="exact"/>
              <w:jc w:val="center"/>
              <w:rPr>
                <w:rFonts w:hint="eastAsia" w:ascii="仿宋" w:hAnsi="仿宋" w:eastAsia="仿宋" w:cs="仿宋"/>
                <w:color w:val="000000"/>
              </w:rPr>
            </w:pPr>
            <w:r>
              <w:rPr>
                <w:rFonts w:hint="eastAsia" w:ascii="仿宋" w:hAnsi="仿宋" w:eastAsia="仿宋" w:cs="仿宋"/>
                <w:color w:val="000000"/>
              </w:rPr>
              <w:t xml:space="preserve">             年  月  日</w:t>
            </w:r>
          </w:p>
        </w:tc>
      </w:tr>
    </w:tbl>
    <w:p>
      <w:pPr>
        <w:keepNext w:val="0"/>
        <w:keepLines w:val="0"/>
        <w:pageBreakBefore w:val="0"/>
        <w:widowControl w:val="0"/>
        <w:kinsoku/>
        <w:wordWrap/>
        <w:overflowPunct/>
        <w:topLinePunct w:val="0"/>
        <w:autoSpaceDE/>
        <w:autoSpaceDN/>
        <w:bidi w:val="0"/>
        <w:adjustRightInd/>
        <w:snapToGrid/>
        <w:spacing w:before="157" w:beforeLines="50" w:line="440" w:lineRule="exact"/>
        <w:jc w:val="left"/>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说明：</w:t>
      </w:r>
      <w:r>
        <w:rPr>
          <w:rFonts w:hint="eastAsia" w:ascii="仿宋_GB2312" w:hAnsi="仿宋_GB2312" w:eastAsia="仿宋_GB2312" w:cs="仿宋_GB2312"/>
          <w:color w:val="000000"/>
          <w:lang w:val="en-US" w:eastAsia="zh-CN"/>
        </w:rPr>
        <w:t>1.</w:t>
      </w:r>
      <w:r>
        <w:rPr>
          <w:rFonts w:hint="eastAsia" w:ascii="仿宋_GB2312" w:hAnsi="仿宋_GB2312" w:eastAsia="仿宋_GB2312" w:cs="仿宋_GB2312"/>
          <w:color w:val="000000"/>
        </w:rPr>
        <w:t>本表一式</w:t>
      </w:r>
      <w:r>
        <w:rPr>
          <w:rFonts w:hint="eastAsia" w:ascii="仿宋_GB2312" w:hAnsi="仿宋_GB2312" w:eastAsia="仿宋_GB2312" w:cs="仿宋_GB2312"/>
          <w:color w:val="000000"/>
          <w:lang w:val="en-US" w:eastAsia="zh-CN"/>
        </w:rPr>
        <w:t>贰</w:t>
      </w:r>
      <w:r>
        <w:rPr>
          <w:rFonts w:hint="eastAsia" w:ascii="仿宋_GB2312" w:hAnsi="仿宋_GB2312" w:eastAsia="仿宋_GB2312" w:cs="仿宋_GB2312"/>
          <w:color w:val="000000"/>
        </w:rPr>
        <w:t>份，房票持有人、房票结算单位各执</w:t>
      </w:r>
      <w:r>
        <w:rPr>
          <w:rFonts w:hint="eastAsia" w:ascii="仿宋_GB2312" w:hAnsi="仿宋_GB2312" w:eastAsia="仿宋_GB2312" w:cs="仿宋_GB2312"/>
          <w:color w:val="000000"/>
          <w:lang w:val="en-US" w:eastAsia="zh-CN"/>
        </w:rPr>
        <w:t>壹</w:t>
      </w:r>
      <w:r>
        <w:rPr>
          <w:rFonts w:hint="eastAsia" w:ascii="仿宋_GB2312" w:hAnsi="仿宋_GB2312" w:eastAsia="仿宋_GB2312" w:cs="仿宋_GB2312"/>
          <w:color w:val="000000"/>
        </w:rPr>
        <w:t>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315" w:rightChars="150" w:firstLine="630" w:firstLineChars="3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2.</w:t>
      </w:r>
      <w:r>
        <w:rPr>
          <w:rFonts w:hint="eastAsia" w:ascii="仿宋_GB2312" w:hAnsi="仿宋_GB2312" w:eastAsia="仿宋_GB2312" w:cs="仿宋_GB2312"/>
          <w:color w:val="000000"/>
        </w:rPr>
        <w:t>随表附带房票、征收补偿安置协议、身份证明等材料。</w:t>
      </w:r>
    </w:p>
    <w:p>
      <w:pPr>
        <w:autoSpaceDE w:val="0"/>
        <w:autoSpaceDN w:val="0"/>
        <w:adjustRightInd w:val="0"/>
        <w:spacing w:line="56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6</w:t>
      </w:r>
    </w:p>
    <w:p>
      <w:pPr>
        <w:spacing w:line="560" w:lineRule="exact"/>
        <w:ind w:right="-318"/>
        <w:jc w:val="center"/>
        <w:rPr>
          <w:rFonts w:hint="eastAsia" w:ascii="方正小标宋简体" w:hAnsi="方正小标宋简体" w:eastAsia="方正小标宋简体" w:cs="方正小标宋简体"/>
          <w:bCs/>
          <w:color w:val="000000"/>
          <w:sz w:val="40"/>
          <w:szCs w:val="40"/>
          <w:lang w:val="en-US" w:eastAsia="zh-CN"/>
        </w:rPr>
      </w:pPr>
      <w:r>
        <w:rPr>
          <w:rFonts w:hint="eastAsia" w:ascii="方正小标宋简体" w:hAnsi="方正小标宋简体" w:eastAsia="方正小标宋简体" w:cs="方正小标宋简体"/>
          <w:bCs/>
          <w:color w:val="000000"/>
          <w:sz w:val="40"/>
          <w:szCs w:val="40"/>
          <w:lang w:val="en-US" w:eastAsia="zh-CN"/>
        </w:rPr>
        <w:t>房企参与房票购房报名表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153"/>
        <w:gridCol w:w="931"/>
        <w:gridCol w:w="931"/>
        <w:gridCol w:w="931"/>
        <w:gridCol w:w="1056"/>
        <w:gridCol w:w="1278"/>
        <w:gridCol w:w="1056"/>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top"/>
          </w:tcPr>
          <w:p>
            <w:pPr>
              <w:autoSpaceDE w:val="0"/>
              <w:autoSpaceDN w:val="0"/>
              <w:adjustRightInd w:val="0"/>
              <w:spacing w:line="560" w:lineRule="exact"/>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序号</w:t>
            </w:r>
          </w:p>
        </w:tc>
        <w:tc>
          <w:tcPr>
            <w:tcW w:w="1153" w:type="dxa"/>
            <w:noWrap w:val="0"/>
            <w:vAlign w:val="top"/>
          </w:tcPr>
          <w:p>
            <w:pPr>
              <w:autoSpaceDE w:val="0"/>
              <w:autoSpaceDN w:val="0"/>
              <w:adjustRightInd w:val="0"/>
              <w:spacing w:line="560" w:lineRule="exact"/>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项目</w:t>
            </w:r>
          </w:p>
          <w:p>
            <w:pPr>
              <w:autoSpaceDE w:val="0"/>
              <w:autoSpaceDN w:val="0"/>
              <w:adjustRightInd w:val="0"/>
              <w:spacing w:line="560" w:lineRule="exact"/>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名称</w:t>
            </w:r>
          </w:p>
        </w:tc>
        <w:tc>
          <w:tcPr>
            <w:tcW w:w="931" w:type="dxa"/>
            <w:noWrap w:val="0"/>
            <w:vAlign w:val="top"/>
          </w:tcPr>
          <w:p>
            <w:pPr>
              <w:autoSpaceDE w:val="0"/>
              <w:autoSpaceDN w:val="0"/>
              <w:adjustRightInd w:val="0"/>
              <w:spacing w:line="560" w:lineRule="exact"/>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建设单位</w:t>
            </w:r>
          </w:p>
        </w:tc>
        <w:tc>
          <w:tcPr>
            <w:tcW w:w="931" w:type="dxa"/>
            <w:noWrap w:val="0"/>
            <w:vAlign w:val="top"/>
          </w:tcPr>
          <w:p>
            <w:pPr>
              <w:autoSpaceDE w:val="0"/>
              <w:autoSpaceDN w:val="0"/>
              <w:adjustRightInd w:val="0"/>
              <w:spacing w:line="560" w:lineRule="exact"/>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楼号房号</w:t>
            </w:r>
          </w:p>
        </w:tc>
        <w:tc>
          <w:tcPr>
            <w:tcW w:w="931" w:type="dxa"/>
            <w:noWrap w:val="0"/>
            <w:vAlign w:val="top"/>
          </w:tcPr>
          <w:p>
            <w:pPr>
              <w:autoSpaceDE w:val="0"/>
              <w:autoSpaceDN w:val="0"/>
              <w:adjustRightInd w:val="0"/>
              <w:spacing w:line="560" w:lineRule="exact"/>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规划用途</w:t>
            </w:r>
          </w:p>
        </w:tc>
        <w:tc>
          <w:tcPr>
            <w:tcW w:w="1056" w:type="dxa"/>
            <w:noWrap w:val="0"/>
            <w:vAlign w:val="top"/>
          </w:tcPr>
          <w:p>
            <w:pPr>
              <w:autoSpaceDE w:val="0"/>
              <w:autoSpaceDN w:val="0"/>
              <w:adjustRightInd w:val="0"/>
              <w:spacing w:line="560" w:lineRule="exact"/>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面积（㎡）</w:t>
            </w:r>
          </w:p>
        </w:tc>
        <w:tc>
          <w:tcPr>
            <w:tcW w:w="1278" w:type="dxa"/>
            <w:noWrap w:val="0"/>
            <w:vAlign w:val="top"/>
          </w:tcPr>
          <w:p>
            <w:pPr>
              <w:autoSpaceDE w:val="0"/>
              <w:autoSpaceDN w:val="0"/>
              <w:adjustRightInd w:val="0"/>
              <w:spacing w:line="560" w:lineRule="exact"/>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单价</w:t>
            </w:r>
          </w:p>
          <w:p>
            <w:pPr>
              <w:autoSpaceDE w:val="0"/>
              <w:autoSpaceDN w:val="0"/>
              <w:adjustRightInd w:val="0"/>
              <w:spacing w:line="560" w:lineRule="exact"/>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(元/㎡)</w:t>
            </w:r>
          </w:p>
        </w:tc>
        <w:tc>
          <w:tcPr>
            <w:tcW w:w="1056" w:type="dxa"/>
            <w:noWrap w:val="0"/>
            <w:vAlign w:val="top"/>
          </w:tcPr>
          <w:p>
            <w:pPr>
              <w:autoSpaceDE w:val="0"/>
              <w:autoSpaceDN w:val="0"/>
              <w:adjustRightInd w:val="0"/>
              <w:spacing w:line="560" w:lineRule="exact"/>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总价（元）</w:t>
            </w:r>
          </w:p>
        </w:tc>
        <w:tc>
          <w:tcPr>
            <w:tcW w:w="1127" w:type="dxa"/>
            <w:noWrap w:val="0"/>
            <w:vAlign w:val="top"/>
          </w:tcPr>
          <w:p>
            <w:pPr>
              <w:autoSpaceDE w:val="0"/>
              <w:autoSpaceDN w:val="0"/>
              <w:adjustRightInd w:val="0"/>
              <w:spacing w:line="560" w:lineRule="exact"/>
              <w:jc w:val="center"/>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153"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931"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931"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931"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056"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278"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056"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127"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153"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931"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931"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931"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056"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278"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056"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127"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8"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153"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931"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931"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931"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056"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278"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056"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127"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153"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931"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931"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931"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056"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278"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056"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127"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153"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931"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931"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931"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056"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278"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056"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127"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153"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931"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931"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931"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056"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278"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056"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127"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8"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153"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931"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931"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931"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056"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278"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056"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c>
          <w:tcPr>
            <w:tcW w:w="1127" w:type="dxa"/>
            <w:noWrap w:val="0"/>
            <w:vAlign w:val="top"/>
          </w:tcPr>
          <w:p>
            <w:pPr>
              <w:autoSpaceDE w:val="0"/>
              <w:autoSpaceDN w:val="0"/>
              <w:adjustRightInd w:val="0"/>
              <w:spacing w:line="560" w:lineRule="exact"/>
              <w:rPr>
                <w:rFonts w:hint="eastAsia" w:ascii="仿宋_GB2312" w:hAnsi="仿宋_GB2312" w:eastAsia="仿宋_GB2312" w:cs="仿宋_GB2312"/>
                <w:color w:val="000000"/>
                <w:sz w:val="32"/>
                <w:szCs w:val="32"/>
                <w:vertAlign w:val="baseline"/>
                <w:lang w:val="en-US" w:eastAsia="zh-CN"/>
              </w:rPr>
            </w:pPr>
          </w:p>
        </w:tc>
      </w:tr>
    </w:tbl>
    <w:p>
      <w:pPr>
        <w:spacing w:line="380" w:lineRule="atLeast"/>
        <w:ind w:firstLine="420" w:firstLineChars="200"/>
        <w:jc w:val="left"/>
        <w:rPr>
          <w:rFonts w:hint="eastAsia" w:ascii="仿宋" w:hAnsi="仿宋" w:eastAsia="仿宋" w:cs="仿宋"/>
          <w:color w:val="000000"/>
          <w:lang w:val="en-US" w:eastAsia="zh-CN"/>
        </w:rPr>
      </w:pPr>
    </w:p>
    <w:p>
      <w:pPr>
        <w:spacing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备注:房企报名参加房票购房活动的，悉知并自愿遵循房票兑付规则，一旦准入，不得无故拒收房票，不得拒售房屋或恶意抬价，不得出具虚假购房证明，不得变相帮助被征收人进行套现，逾期交房的按购房合同约定的违约责任依法处理。</w:t>
      </w:r>
    </w:p>
    <w:p>
      <w:pPr>
        <w:spacing w:line="560" w:lineRule="exact"/>
        <w:jc w:val="center"/>
        <w:rPr>
          <w:rFonts w:hint="eastAsia" w:ascii="方正小标宋简体" w:hAnsi="方正小标宋简体" w:eastAsia="方正小标宋简体" w:cs="方正小标宋简体"/>
          <w:sz w:val="40"/>
          <w:szCs w:val="40"/>
        </w:rPr>
      </w:pPr>
    </w:p>
    <w:p>
      <w:pPr>
        <w:spacing w:line="560" w:lineRule="exact"/>
        <w:jc w:val="center"/>
        <w:rPr>
          <w:rFonts w:hint="eastAsia" w:ascii="方正小标宋简体" w:hAnsi="方正小标宋简体" w:eastAsia="方正小标宋简体" w:cs="方正小标宋简体"/>
          <w:sz w:val="40"/>
          <w:szCs w:val="40"/>
        </w:rPr>
      </w:pPr>
    </w:p>
    <w:p>
      <w:pPr>
        <w:spacing w:line="560" w:lineRule="exact"/>
        <w:jc w:val="center"/>
        <w:rPr>
          <w:rFonts w:hint="eastAsia" w:ascii="方正小标宋简体" w:hAnsi="方正小标宋简体" w:eastAsia="方正小标宋简体" w:cs="方正小标宋简体"/>
          <w:sz w:val="40"/>
          <w:szCs w:val="40"/>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right="0" w:rightChars="0" w:firstLine="640"/>
        <w:jc w:val="both"/>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right="0" w:rightChars="0" w:firstLine="640"/>
        <w:jc w:val="both"/>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right="0" w:rightChars="0" w:firstLine="640"/>
        <w:jc w:val="both"/>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val="0"/>
        <w:autoSpaceDN w:val="0"/>
        <w:bidi w:val="0"/>
        <w:adjustRightInd/>
        <w:snapToGrid/>
        <w:spacing w:line="340" w:lineRule="exact"/>
        <w:ind w:left="0" w:leftChars="0" w:right="0" w:rightChars="0" w:firstLine="320" w:firstLineChars="100"/>
        <w:jc w:val="both"/>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bidi w:val="0"/>
        <w:adjustRightInd/>
        <w:snapToGrid/>
        <w:spacing w:line="34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w:t>
      </w:r>
    </w:p>
    <w:p>
      <w:pPr>
        <w:keepNext w:val="0"/>
        <w:keepLines w:val="0"/>
        <w:pageBreakBefore w:val="0"/>
        <w:widowControl w:val="0"/>
        <w:kinsoku/>
        <w:wordWrap/>
        <w:overflowPunct/>
        <w:topLinePunct w:val="0"/>
        <w:bidi w:val="0"/>
        <w:adjustRightInd/>
        <w:snapToGrid/>
        <w:spacing w:line="34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莆田市涵江区人民政府办公室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日印发</w:t>
      </w:r>
    </w:p>
    <w:p>
      <w:pPr>
        <w:pStyle w:val="2"/>
        <w:keepNext w:val="0"/>
        <w:keepLines w:val="0"/>
        <w:pageBreakBefore w:val="0"/>
        <w:widowControl w:val="0"/>
        <w:kinsoku/>
        <w:wordWrap/>
        <w:overflowPunct/>
        <w:topLinePunct w:val="0"/>
        <w:bidi w:val="0"/>
        <w:adjustRightInd/>
        <w:snapToGrid/>
        <w:spacing w:line="340" w:lineRule="exact"/>
        <w:jc w:val="center"/>
        <w:textAlignment w:val="auto"/>
      </w:pPr>
      <w:r>
        <w:rPr>
          <w:rFonts w:hint="eastAsia" w:ascii="仿宋_GB2312" w:hAnsi="仿宋_GB2312" w:eastAsia="仿宋_GB2312" w:cs="仿宋_GB2312"/>
          <w:sz w:val="24"/>
        </w:rPr>
        <w:t>─────────────────────────────────────</w:t>
      </w:r>
    </w:p>
    <w:bookmarkEnd w:id="3"/>
    <w:sectPr>
      <w:footerReference r:id="rId7" w:type="default"/>
      <w:footerReference r:id="rId8" w:type="even"/>
      <w:pgSz w:w="11906" w:h="16838"/>
      <w:pgMar w:top="1417" w:right="1417" w:bottom="1417" w:left="1417" w:header="851" w:footer="1276"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altName w:val="黑体"/>
    <w:panose1 w:val="020B0503020204020204"/>
    <w:charset w:val="00"/>
    <w:family w:val="auto"/>
    <w:pitch w:val="default"/>
    <w:sig w:usb0="80000287" w:usb1="2ACF3C50" w:usb2="00000016" w:usb3="00000000" w:csb0="0004001F" w:csb1="00000000"/>
  </w:font>
  <w:font w:name="方正仿宋简体">
    <w:altName w:val="方正仿宋_GBK"/>
    <w:panose1 w:val="02010601030101010101"/>
    <w:charset w:val="00"/>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posOffset>4789170</wp:posOffset>
              </wp:positionH>
              <wp:positionV relativeFrom="paragraph">
                <wp:posOffset>0</wp:posOffset>
              </wp:positionV>
              <wp:extent cx="917575"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917575" cy="1828800"/>
                      </a:xfrm>
                      <a:prstGeom prst="rect">
                        <a:avLst/>
                      </a:prstGeom>
                      <a:noFill/>
                      <a:ln>
                        <a:noFill/>
                      </a:ln>
                    </wps:spPr>
                    <wps:txbx>
                      <w:txbxContent>
                        <w:p>
                          <w:pPr>
                            <w:pStyle w:val="5"/>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square" lIns="0" tIns="0" rIns="0" bIns="0" anchor="t" anchorCtr="false" upright="false">
                      <a:spAutoFit/>
                    </wps:bodyPr>
                  </wps:wsp>
                </a:graphicData>
              </a:graphic>
            </wp:anchor>
          </w:drawing>
        </mc:Choice>
        <mc:Fallback>
          <w:pict>
            <v:shape id="文本框 2" o:spid="_x0000_s1026" o:spt="202" type="#_x0000_t202" style="position:absolute;left:0pt;margin-left:377.1pt;margin-top:0pt;height:144pt;width:72.25pt;mso-position-horizontal-relative:margin;z-index:251658240;mso-width-relative:page;mso-height-relative:page;" filled="f" stroked="f" coordsize="21600,21600" o:gfxdata="UEsFBgAAAAAAAAAAAAAAAAAAAAAAAFBLAwQKAAAAAACHTuJAAAAAAAAAAAAAAAAABAAAAGRycy9Q&#10;SwMEFAAAAAgAh07iQMB1e97VAAAACAEAAA8AAABkcnMvZG93bnJldi54bWxNjzFPwzAUhHck/oP1&#10;kFgQtR1B66ZxOiBY2CgsbG78mkTYz1HsJqG/HjPBeLrT3XfVfvGOTTjGPpAGuRLAkJpge2o1fLy/&#10;3CtgMRmyxgVCDd8YYV9fX1WmtGGmN5wOqWW5hGJpNHQpDSXnsenQm7gKA1L2TmH0JmU5ttyOZs7l&#10;3vFCiDX3pqe80JkBnzpsvg5nr2G9PA93r1ss5kvjJvq8SJlQan17I8UOWMIl/YXhFz+jQ52ZjuFM&#10;NjKnYfP4UOSohvwo22qrNsCOGgqlBPC64v8P1D9QSwMEFAAAAAgAh07iQOmANvjRAQAAfAMAAA4A&#10;AABkcnMvZTJvRG9jLnhtbK1TS27bMBDdF8gdCO5jyQbSuILlIG2QokDRFkh7AJoiLQL8dUhZcg/Q&#10;3qCrbrrPuXyODinLadJdkQ01Pw7fezNaXQ1Gk52AoJyt6XxWUiIsd42y25p++Xx7vqQkRGYbpp0V&#10;Nd2LQK/WZy9Wva/EwrVONwIINrGh6n1N2xh9VRSBt8KwMHNeWExKB4ZFdGFbNMB67G50sSjLl0Xv&#10;oPHguAgBozdjkq5zfykFjx+lDCISXVPEFvMJ+dyks1ivWLUF5lvFjzDYf6AwTFl89NTqhkVGOlD/&#10;tDKKgwtOxhl3pnBSKi4yB2QzL5+wuWuZF5kLihP8SabwfG35h90nIKrB2VFimcERHX7+OPy6P/z+&#10;ThZJnt6HCqvuPNbF4bUbahqhE1MqYDwRHySY9EVKBEtQ6/1JXzFEwjH4an55cXlBCcfUfLlYLss8&#10;gOLhtocQ3wpnSDJqCji/LCvbvQ8RwWDpVJIes+5WaZ1nqO2jABamSJHQjxCTFYfNcKS0cc0eGeHq&#10;4jutg2+U9LgGNQ1fOwaCEv3Oos5pZyYDJmMzGcxyvIqCUDKabyJ6kumADToPatti99FP8IK/7iJi&#10;zlQSoBHFESeOODM8rmPaob/9XPXw06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MB1e97VAAAA&#10;CAEAAA8AAAAAAAAAAQAgAAAAOAAAAGRycy9kb3ducmV2LnhtbFBLAQIUABQAAAAIAIdO4kDpgDb4&#10;0QEAAHwDAAAOAAAAAAAAAAEAIAAAADoBAABkcnMvZTJvRG9jLnhtbFBLBQYAAAAABgAGAFkBAAB9&#10;BQAAAAA=&#10;">
              <v:fill on="f" focussize="0,0"/>
              <v:stroke on="f"/>
              <v:imagedata o:title=""/>
              <o:lock v:ext="edit" aspectratio="f"/>
              <v:textbox inset="0mm,0mm,0mm,0mm" style="mso-fit-shape-to-text:t;">
                <w:txbxContent>
                  <w:p>
                    <w:pPr>
                      <w:pStyle w:val="5"/>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posOffset>4789170</wp:posOffset>
              </wp:positionH>
              <wp:positionV relativeFrom="paragraph">
                <wp:posOffset>0</wp:posOffset>
              </wp:positionV>
              <wp:extent cx="755650" cy="1828800"/>
              <wp:effectExtent l="0" t="0" r="0" b="0"/>
              <wp:wrapNone/>
              <wp:docPr id="2" name="文本框 6"/>
              <wp:cNvGraphicFramePr/>
              <a:graphic xmlns:a="http://schemas.openxmlformats.org/drawingml/2006/main">
                <a:graphicData uri="http://schemas.microsoft.com/office/word/2010/wordprocessingShape">
                  <wps:wsp>
                    <wps:cNvSpPr txBox="true"/>
                    <wps:spPr>
                      <a:xfrm>
                        <a:off x="0" y="0"/>
                        <a:ext cx="755650" cy="1828800"/>
                      </a:xfrm>
                      <a:prstGeom prst="rect">
                        <a:avLst/>
                      </a:prstGeom>
                      <a:noFill/>
                      <a:ln>
                        <a:noFill/>
                      </a:ln>
                    </wps:spPr>
                    <wps:txbx>
                      <w:txbxContent>
                        <w:p>
                          <w:pPr>
                            <w:pStyle w:val="5"/>
                            <w:rPr>
                              <w:rFonts w:hint="eastAsia" w:ascii="仿宋" w:hAnsi="仿宋" w:eastAsia="仿宋" w:cs="仿宋"/>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square" lIns="0" tIns="0" rIns="0" bIns="0" upright="false">
                      <a:spAutoFit/>
                    </wps:bodyPr>
                  </wps:wsp>
                </a:graphicData>
              </a:graphic>
            </wp:anchor>
          </w:drawing>
        </mc:Choice>
        <mc:Fallback>
          <w:pict>
            <v:shape id="文本框 6" o:spid="_x0000_s1026" o:spt="202" type="#_x0000_t202" style="position:absolute;left:0pt;margin-left:377.1pt;margin-top:0pt;height:144pt;width:59.5pt;mso-position-horizontal-relative:margin;z-index:251659264;mso-width-relative:page;mso-height-relative:page;" filled="f" stroked="f" coordsize="21600,21600" o:gfxdata="UEsFBgAAAAAAAAAAAAAAAAAAAAAAAFBLAwQKAAAAAACHTuJAAAAAAAAAAAAAAAAABAAAAGRycy9Q&#10;SwMEFAAAAAgAh07iQFaG+WPVAAAACAEAAA8AAABkcnMvZG93bnJldi54bWxNjzFPwzAUhHck/oP1&#10;kFgQdRygTUOcDggWNgoLmxu/JhH2cxS7Seiv5zHBeLrT3XfVbvFOTDjGPpAGtcpAIDXB9tRq+Hh/&#10;uS1AxGTIGhcINXxjhF19eVGZ0oaZ3nDap1ZwCcXSaOhSGkopY9OhN3EVBiT2jmH0JrEcW2lHM3O5&#10;dzLPsrX0pide6MyATx02X/uT17Benoeb1y3m87lxE32elUqotL6+UtkjiIRL+gvDLz6jQ81Mh3Ai&#10;G4XTsHm4zzmqgR+xXWzuWB405EWRgawr+f9A/QNQSwMEFAAAAAgAh07iQPeZuSu5AQAAUwMAAA4A&#10;AABkcnMvZTJvRG9jLnhtbK1TzY7TMBC+I/EOlu/UaaWWKmq62tVqERICpIUHcB27seQ/xk6TvgC8&#10;AScu3HmuPgdjt+nyc0NcnMnMZOb7cTY3ozXkICFq7xo6n1WUSCd8q92+oR8/PLxYUxITdy033smG&#10;HmWkN9vnzzZDqOXCd960EggOcbEeQkO7lELNWBSdtDzOfJAOi8qD5QlfYc9a4ANOt4YtqmrFBg9t&#10;AC9kjJi9PxfptsxXSor0TqkoEzENRWypnFDOXT7ZdsPrPfDQaXGBwf8BheXa4dLrqHueOOlB/zXK&#10;agE+epVmwlvmldJCFg7IZl79weax40EWLihODFeZ4v8bK94e3gPRbUMXlDhu0aLT1y+nbz9O3z+T&#10;VZZnCLHGrseAfWm882NDE/RyKkXMZ+KjApufSIlgC2p9vOorx0QEJl8ul6slVgSW5uvFel0VA9jT&#10;1wFieiW9JTloKKB/RVZ+eBMTgsHWqSUvc/5BG1M8NO63BDbmDMvozxBzlMbdeKG08+0RGQ1ofUPj&#10;p56DpMS8dqhtvidTAFOwm4I+gN53CE5xE7M7HBfc9gmhFIR5z3n4ZT06V4Bfblm+Gr++l66nf2H7&#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FaG+WPVAAAACAEAAA8AAAAAAAAAAQAgAAAAOAAAAGRy&#10;cy9kb3ducmV2LnhtbFBLAQIUABQAAAAIAIdO4kD3mbkruQEAAFMDAAAOAAAAAAAAAAEAIAAAADoB&#10;AABkcnMvZTJvRG9jLnhtbFBLBQYAAAAABgAGAFkBAABlBQAAAAA=&#10;">
              <v:fill on="f" focussize="0,0"/>
              <v:stroke on="f"/>
              <v:imagedata o:title=""/>
              <o:lock v:ext="edit" aspectratio="f"/>
              <v:textbox inset="0mm,0mm,0mm,0mm" style="mso-fit-shape-to-text:t;">
                <w:txbxContent>
                  <w:p>
                    <w:pPr>
                      <w:pStyle w:val="5"/>
                      <w:rPr>
                        <w:rFonts w:hint="eastAsia" w:ascii="仿宋" w:hAnsi="仿宋" w:eastAsia="仿宋" w:cs="仿宋"/>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p>
  <w:p>
    <w:pPr>
      <w:pStyle w:val="5"/>
      <w:keepNext w:val="0"/>
      <w:keepLines w:val="0"/>
      <w:pageBreakBefore w:val="0"/>
      <w:widowControl/>
      <w:kinsoku/>
      <w:wordWrap/>
      <w:overflowPunct/>
      <w:topLinePunct w:val="0"/>
      <w:autoSpaceDE/>
      <w:autoSpaceDN/>
      <w:bidi w:val="0"/>
      <w:adjustRightInd/>
      <w:snapToGrid w:val="0"/>
      <w:ind w:left="105" w:leftChars="50" w:right="105" w:rightChars="50"/>
      <w:jc w:val="right"/>
      <w:textAlignment w:val="auto"/>
      <w:rPr>
        <w:rFonts w:hint="eastAsia"/>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kinsoku/>
      <w:wordWrap/>
      <w:overflowPunct/>
      <w:topLinePunct w:val="0"/>
      <w:autoSpaceDE/>
      <w:autoSpaceDN/>
      <w:bidi w:val="0"/>
      <w:adjustRightInd/>
      <w:snapToGrid w:val="0"/>
      <w:ind w:left="105" w:leftChars="50" w:right="105" w:rightChars="50"/>
      <w:textAlignment w:val="auto"/>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hyphenationZone w:val="360"/>
  <w:evenAndOddHeaders w:val="true"/>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BDE125"/>
    <w:rsid w:val="01B84363"/>
    <w:rsid w:val="08412454"/>
    <w:rsid w:val="0E0B57D5"/>
    <w:rsid w:val="0EC25FFF"/>
    <w:rsid w:val="0EE80DF0"/>
    <w:rsid w:val="11F8418B"/>
    <w:rsid w:val="190F47E9"/>
    <w:rsid w:val="1AB515C6"/>
    <w:rsid w:val="1DAC57A7"/>
    <w:rsid w:val="1F5033F4"/>
    <w:rsid w:val="20D179FE"/>
    <w:rsid w:val="22646256"/>
    <w:rsid w:val="22C944FF"/>
    <w:rsid w:val="28792CB0"/>
    <w:rsid w:val="28BE7731"/>
    <w:rsid w:val="28C11323"/>
    <w:rsid w:val="28CB0704"/>
    <w:rsid w:val="290851A4"/>
    <w:rsid w:val="2BEFB94C"/>
    <w:rsid w:val="304F6FFA"/>
    <w:rsid w:val="37F41861"/>
    <w:rsid w:val="3E9822C7"/>
    <w:rsid w:val="3F7740E9"/>
    <w:rsid w:val="3F777E68"/>
    <w:rsid w:val="449506FE"/>
    <w:rsid w:val="4E0767EE"/>
    <w:rsid w:val="51557302"/>
    <w:rsid w:val="53272137"/>
    <w:rsid w:val="55525CE7"/>
    <w:rsid w:val="651B7747"/>
    <w:rsid w:val="66D0463D"/>
    <w:rsid w:val="6A531B46"/>
    <w:rsid w:val="6F327E52"/>
    <w:rsid w:val="72CA15EB"/>
    <w:rsid w:val="73BDE125"/>
    <w:rsid w:val="7475082B"/>
    <w:rsid w:val="74E76C96"/>
    <w:rsid w:val="77737177"/>
    <w:rsid w:val="79314556"/>
    <w:rsid w:val="7C9E08D4"/>
    <w:rsid w:val="BBDF555E"/>
    <w:rsid w:val="DD5BCC77"/>
    <w:rsid w:val="DEFAF1F9"/>
    <w:rsid w:val="EDFFEBA4"/>
    <w:rsid w:val="FABF9F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Body Text"/>
    <w:basedOn w:val="1"/>
    <w:next w:val="1"/>
    <w:qFormat/>
    <w:uiPriority w:val="0"/>
    <w:rPr>
      <w:rFonts w:ascii="宋体" w:hAnsi="宋体" w:eastAsia="宋体" w:cs="宋体"/>
      <w:sz w:val="31"/>
      <w:szCs w:val="31"/>
      <w:lang w:val="zh-CN" w:bidi="zh-CN"/>
    </w:rPr>
  </w:style>
  <w:style w:type="paragraph" w:styleId="3">
    <w:name w:val="Normal Indent"/>
    <w:basedOn w:val="1"/>
    <w:qFormat/>
    <w:uiPriority w:val="0"/>
    <w:pPr>
      <w:ind w:firstLine="200" w:firstLineChars="200"/>
    </w:pPr>
    <w:rPr>
      <w:rFonts w:ascii="Times New Roman" w:hAnsi="Times New Roman" w:eastAsia="宋体" w:cs="Times New Roman"/>
      <w:sz w:val="24"/>
      <w:szCs w:val="20"/>
    </w:rPr>
  </w:style>
  <w:style w:type="paragraph" w:styleId="4">
    <w:name w:val="Balloon Text"/>
    <w:basedOn w:val="1"/>
    <w:next w:val="3"/>
    <w:uiPriority w:val="0"/>
    <w:rPr>
      <w:rFonts w:eastAsia="宋体"/>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qFormat/>
    <w:uiPriority w:val="0"/>
    <w:pPr>
      <w:ind w:left="200" w:leftChars="200"/>
    </w:pPr>
  </w:style>
  <w:style w:type="paragraph" w:styleId="8">
    <w:name w:val="Normal (Web)"/>
    <w:basedOn w:val="1"/>
    <w:unhideWhenUsed/>
    <w:qFormat/>
    <w:uiPriority w:val="0"/>
    <w:pPr>
      <w:widowControl/>
      <w:spacing w:before="100" w:beforeLines="0" w:beforeAutospacing="1" w:after="100" w:afterLines="0" w:afterAutospacing="1"/>
      <w:jc w:val="left"/>
    </w:pPr>
    <w:rPr>
      <w:rFonts w:ascii="宋体" w:hAnsi="宋体" w:cs="宋体"/>
      <w:kern w:val="0"/>
      <w:sz w:val="24"/>
    </w:rPr>
  </w:style>
  <w:style w:type="paragraph" w:styleId="9">
    <w:name w:val="Body Text First Indent"/>
    <w:basedOn w:val="2"/>
    <w:qFormat/>
    <w:uiPriority w:val="0"/>
    <w:pPr>
      <w:ind w:firstLine="100" w:firstLineChars="100"/>
    </w:pPr>
  </w:style>
  <w:style w:type="table" w:styleId="11">
    <w:name w:val="Table Grid"/>
    <w:basedOn w:val="10"/>
    <w:unhideWhenUsed/>
    <w:uiPriority w:val="99"/>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499</Words>
  <Characters>522</Characters>
  <Lines>0</Lines>
  <Paragraphs>0</Paragraphs>
  <TotalTime>39</TotalTime>
  <ScaleCrop>false</ScaleCrop>
  <LinksUpToDate>false</LinksUpToDate>
  <CharactersWithSpaces>567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2023-09-25T07:49:00Z</dcterms:created>
  <dc:creator>ptxc</dc:creator>
  <cp:lastModifiedBy>pc</cp:lastModifiedBy>
  <cp:lastPrinted>2025-09-17T09:18:30Z</cp:lastPrinted>
  <dcterms:modified xsi:type="dcterms:W3CDTF">2025-09-22T17:19:22Z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AB281CF45037458E9E52536E22E633F5</vt:lpwstr>
  </property>
</Properties>
</file>